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2730" w:rsidRPr="004E2730" w:rsidRDefault="004E2730" w:rsidP="004E2730">
      <w:pPr>
        <w:widowControl/>
        <w:jc w:val="center"/>
        <w:rPr>
          <w:rFonts w:ascii="Times New Roman" w:hAnsi="Times New Roman" w:cs="Times New Roman"/>
          <w:bCs/>
          <w:sz w:val="24"/>
          <w:u w:val="single"/>
        </w:rPr>
      </w:pPr>
      <w:r w:rsidRPr="004E2730">
        <w:rPr>
          <w:rFonts w:ascii="Times New Roman" w:hAnsi="Times New Roman" w:cs="Times New Roman"/>
          <w:b/>
          <w:bCs/>
          <w:sz w:val="24"/>
          <w:u w:val="single"/>
        </w:rPr>
        <w:t>Tennessee Medicaid False Claims Act</w:t>
      </w:r>
    </w:p>
    <w:p w:rsidR="004E2730" w:rsidRDefault="004E2730" w:rsidP="004E2730">
      <w:pPr>
        <w:widowControl/>
        <w:jc w:val="center"/>
        <w:rPr>
          <w:rFonts w:ascii="Times New Roman" w:hAnsi="Times New Roman" w:cs="Times New Roman"/>
          <w:bCs/>
        </w:rPr>
      </w:pPr>
    </w:p>
    <w:p w:rsidR="004E2730" w:rsidRPr="004E2730" w:rsidRDefault="004E2730" w:rsidP="004E2730">
      <w:pPr>
        <w:widowControl/>
        <w:jc w:val="center"/>
        <w:rPr>
          <w:rFonts w:ascii="Times New Roman" w:hAnsi="Times New Roman" w:cs="Times New Roman"/>
          <w:bCs/>
        </w:rPr>
      </w:pPr>
      <w:r>
        <w:rPr>
          <w:rFonts w:ascii="Times New Roman" w:hAnsi="Times New Roman" w:cs="Times New Roman"/>
          <w:bCs/>
        </w:rPr>
        <w:t>(Tenn. Code Ann. §§ 71-5-181 to 185)</w:t>
      </w:r>
      <w:r>
        <w:rPr>
          <w:rStyle w:val="EndnoteReference"/>
          <w:rFonts w:ascii="Times New Roman" w:hAnsi="Times New Roman" w:cs="Times New Roman"/>
          <w:bCs/>
        </w:rPr>
        <w:endnoteReference w:id="1"/>
      </w:r>
    </w:p>
    <w:p w:rsidR="004E2730" w:rsidRDefault="004E2730">
      <w:pPr>
        <w:widowControl/>
        <w:rPr>
          <w:rFonts w:ascii="Times New Roman" w:hAnsi="Times New Roman" w:cs="Times New Roman"/>
          <w:b/>
          <w:bCs/>
        </w:rPr>
      </w:pPr>
      <w:bookmarkStart w:id="0" w:name="_GoBack"/>
      <w:bookmarkEnd w:id="0"/>
    </w:p>
    <w:p w:rsidR="00576C9D" w:rsidRPr="004E2730" w:rsidRDefault="001F1F22">
      <w:pPr>
        <w:widowControl/>
        <w:rPr>
          <w:rFonts w:ascii="Times New Roman" w:hAnsi="Times New Roman" w:cs="Times New Roman"/>
          <w:b/>
        </w:rPr>
      </w:pPr>
      <w:r w:rsidRPr="004E2730">
        <w:rPr>
          <w:rFonts w:ascii="Times New Roman" w:hAnsi="Times New Roman" w:cs="Times New Roman"/>
          <w:b/>
          <w:bCs/>
        </w:rPr>
        <w:t>71-5-181</w:t>
      </w:r>
      <w:proofErr w:type="gramStart"/>
      <w:r w:rsidRPr="004E2730">
        <w:rPr>
          <w:rFonts w:ascii="Times New Roman" w:hAnsi="Times New Roman" w:cs="Times New Roman"/>
          <w:b/>
          <w:bCs/>
        </w:rPr>
        <w:t>.  Tennessee</w:t>
      </w:r>
      <w:proofErr w:type="gramEnd"/>
      <w:r w:rsidRPr="004E2730">
        <w:rPr>
          <w:rFonts w:ascii="Times New Roman" w:hAnsi="Times New Roman" w:cs="Times New Roman"/>
          <w:b/>
          <w:bCs/>
        </w:rPr>
        <w:t xml:space="preserve"> Medicaid False Claims Act -- Short title.</w:t>
      </w:r>
    </w:p>
    <w:p w:rsidR="00576C9D" w:rsidRPr="004E2730" w:rsidRDefault="00576C9D">
      <w:pPr>
        <w:widowControl/>
        <w:rPr>
          <w:rFonts w:ascii="Times New Roman" w:hAnsi="Times New Roman" w:cs="Times New Roman"/>
        </w:rPr>
      </w:pPr>
    </w:p>
    <w:p w:rsidR="00576C9D" w:rsidRPr="004E2730" w:rsidRDefault="001F1F22">
      <w:pPr>
        <w:widowControl/>
        <w:rPr>
          <w:rFonts w:ascii="Times New Roman" w:hAnsi="Times New Roman" w:cs="Times New Roman"/>
        </w:rPr>
      </w:pPr>
      <w:r w:rsidRPr="004E2730">
        <w:rPr>
          <w:rFonts w:ascii="Times New Roman" w:hAnsi="Times New Roman" w:cs="Times New Roman"/>
        </w:rPr>
        <w:t xml:space="preserve">  </w:t>
      </w:r>
      <w:r w:rsidRPr="004E2730">
        <w:rPr>
          <w:rFonts w:ascii="Times New Roman" w:hAnsi="Times New Roman" w:cs="Times New Roman"/>
          <w:bCs/>
        </w:rPr>
        <w:t>(a)</w:t>
      </w:r>
      <w:r w:rsidRPr="004E2730">
        <w:rPr>
          <w:rFonts w:ascii="Times New Roman" w:hAnsi="Times New Roman" w:cs="Times New Roman"/>
        </w:rPr>
        <w:t xml:space="preserve"> The title of this section and </w:t>
      </w:r>
      <w:r w:rsidRPr="004E2730">
        <w:rPr>
          <w:rFonts w:ascii="Times New Roman" w:hAnsi="Times New Roman" w:cs="Times New Roman"/>
          <w:i/>
          <w:iCs/>
        </w:rPr>
        <w:t>§§ 71-5-182</w:t>
      </w:r>
      <w:r w:rsidRPr="004E2730">
        <w:rPr>
          <w:rFonts w:ascii="Times New Roman" w:hAnsi="Times New Roman" w:cs="Times New Roman"/>
        </w:rPr>
        <w:t xml:space="preserve"> -- </w:t>
      </w:r>
      <w:r w:rsidRPr="004E2730">
        <w:rPr>
          <w:rFonts w:ascii="Times New Roman" w:hAnsi="Times New Roman" w:cs="Times New Roman"/>
          <w:i/>
          <w:iCs/>
        </w:rPr>
        <w:t>71-5-185</w:t>
      </w:r>
      <w:r w:rsidRPr="004E2730">
        <w:rPr>
          <w:rFonts w:ascii="Times New Roman" w:hAnsi="Times New Roman" w:cs="Times New Roman"/>
        </w:rPr>
        <w:t xml:space="preserve"> is and may be cited as the "Tennessee Medicaid False Claims Act."</w:t>
      </w:r>
    </w:p>
    <w:p w:rsidR="00576C9D" w:rsidRPr="004E2730" w:rsidRDefault="001F1F22">
      <w:pPr>
        <w:widowControl/>
        <w:spacing w:before="120"/>
        <w:ind w:firstLine="360"/>
        <w:rPr>
          <w:rFonts w:ascii="Times New Roman" w:hAnsi="Times New Roman" w:cs="Times New Roman"/>
        </w:rPr>
      </w:pPr>
      <w:r w:rsidRPr="004E2730">
        <w:rPr>
          <w:rFonts w:ascii="Times New Roman" w:hAnsi="Times New Roman" w:cs="Times New Roman"/>
          <w:bCs/>
        </w:rPr>
        <w:t>(b)</w:t>
      </w:r>
      <w:r w:rsidRPr="004E2730">
        <w:rPr>
          <w:rFonts w:ascii="Times New Roman" w:hAnsi="Times New Roman" w:cs="Times New Roman"/>
        </w:rPr>
        <w:t xml:space="preserve"> "Medicaid program" as used in </w:t>
      </w:r>
      <w:r w:rsidRPr="004E2730">
        <w:rPr>
          <w:rFonts w:ascii="Times New Roman" w:hAnsi="Times New Roman" w:cs="Times New Roman"/>
          <w:i/>
          <w:iCs/>
        </w:rPr>
        <w:t>§§ 71-5-182</w:t>
      </w:r>
      <w:r w:rsidRPr="004E2730">
        <w:rPr>
          <w:rFonts w:ascii="Times New Roman" w:hAnsi="Times New Roman" w:cs="Times New Roman"/>
        </w:rPr>
        <w:t xml:space="preserve"> -- </w:t>
      </w:r>
      <w:r w:rsidRPr="004E2730">
        <w:rPr>
          <w:rFonts w:ascii="Times New Roman" w:hAnsi="Times New Roman" w:cs="Times New Roman"/>
          <w:i/>
          <w:iCs/>
        </w:rPr>
        <w:t>71-5-185</w:t>
      </w:r>
      <w:r w:rsidRPr="004E2730">
        <w:rPr>
          <w:rFonts w:ascii="Times New Roman" w:hAnsi="Times New Roman" w:cs="Times New Roman"/>
        </w:rPr>
        <w:t xml:space="preserve"> includes the </w:t>
      </w:r>
      <w:proofErr w:type="spellStart"/>
      <w:r w:rsidRPr="004E2730">
        <w:rPr>
          <w:rFonts w:ascii="Times New Roman" w:hAnsi="Times New Roman" w:cs="Times New Roman"/>
        </w:rPr>
        <w:t>TennCare</w:t>
      </w:r>
      <w:proofErr w:type="spellEnd"/>
      <w:r w:rsidRPr="004E2730">
        <w:rPr>
          <w:rFonts w:ascii="Times New Roman" w:hAnsi="Times New Roman" w:cs="Times New Roman"/>
        </w:rPr>
        <w:t xml:space="preserve"> program and any successor pr</w:t>
      </w:r>
      <w:r w:rsidRPr="004E2730">
        <w:rPr>
          <w:rFonts w:ascii="Times New Roman" w:hAnsi="Times New Roman" w:cs="Times New Roman"/>
        </w:rPr>
        <w:t>o</w:t>
      </w:r>
      <w:r w:rsidRPr="004E2730">
        <w:rPr>
          <w:rFonts w:ascii="Times New Roman" w:hAnsi="Times New Roman" w:cs="Times New Roman"/>
        </w:rPr>
        <w:t xml:space="preserve">gram to the </w:t>
      </w:r>
      <w:proofErr w:type="spellStart"/>
      <w:r w:rsidRPr="004E2730">
        <w:rPr>
          <w:rFonts w:ascii="Times New Roman" w:hAnsi="Times New Roman" w:cs="Times New Roman"/>
        </w:rPr>
        <w:t>medicaid</w:t>
      </w:r>
      <w:proofErr w:type="spellEnd"/>
      <w:r w:rsidRPr="004E2730">
        <w:rPr>
          <w:rFonts w:ascii="Times New Roman" w:hAnsi="Times New Roman" w:cs="Times New Roman"/>
        </w:rPr>
        <w:t xml:space="preserve"> program.</w:t>
      </w:r>
    </w:p>
    <w:p w:rsidR="00576C9D" w:rsidRPr="004E2730" w:rsidRDefault="00576C9D">
      <w:pPr>
        <w:widowControl/>
        <w:rPr>
          <w:rFonts w:ascii="Times New Roman" w:hAnsi="Times New Roman" w:cs="Times New Roman"/>
        </w:rPr>
      </w:pPr>
    </w:p>
    <w:p w:rsidR="004E2730" w:rsidRPr="004E2730" w:rsidRDefault="004E2730">
      <w:pPr>
        <w:widowControl/>
        <w:rPr>
          <w:rFonts w:ascii="Times New Roman" w:hAnsi="Times New Roman" w:cs="Times New Roman"/>
          <w:bCs/>
        </w:rPr>
      </w:pPr>
    </w:p>
    <w:p w:rsidR="004E2730" w:rsidRPr="004E2730" w:rsidRDefault="004E2730">
      <w:pPr>
        <w:widowControl/>
        <w:rPr>
          <w:rFonts w:ascii="Times New Roman" w:hAnsi="Times New Roman" w:cs="Times New Roman"/>
          <w:b/>
          <w:bCs/>
        </w:rPr>
      </w:pPr>
    </w:p>
    <w:p w:rsidR="00576C9D" w:rsidRPr="004E2730" w:rsidRDefault="001F1F22">
      <w:pPr>
        <w:widowControl/>
        <w:rPr>
          <w:rFonts w:ascii="Times New Roman" w:hAnsi="Times New Roman" w:cs="Times New Roman"/>
          <w:b/>
        </w:rPr>
      </w:pPr>
      <w:r w:rsidRPr="004E2730">
        <w:rPr>
          <w:rFonts w:ascii="Times New Roman" w:hAnsi="Times New Roman" w:cs="Times New Roman"/>
          <w:b/>
          <w:bCs/>
        </w:rPr>
        <w:t>71-5-182</w:t>
      </w:r>
      <w:proofErr w:type="gramStart"/>
      <w:r w:rsidRPr="004E2730">
        <w:rPr>
          <w:rFonts w:ascii="Times New Roman" w:hAnsi="Times New Roman" w:cs="Times New Roman"/>
          <w:b/>
          <w:bCs/>
        </w:rPr>
        <w:t>.  Violations</w:t>
      </w:r>
      <w:proofErr w:type="gramEnd"/>
      <w:r w:rsidRPr="004E2730">
        <w:rPr>
          <w:rFonts w:ascii="Times New Roman" w:hAnsi="Times New Roman" w:cs="Times New Roman"/>
          <w:b/>
          <w:bCs/>
        </w:rPr>
        <w:t xml:space="preserve"> -- Damages -- Definitions.</w:t>
      </w:r>
    </w:p>
    <w:p w:rsidR="00576C9D" w:rsidRPr="004E2730" w:rsidRDefault="00576C9D">
      <w:pPr>
        <w:widowControl/>
        <w:rPr>
          <w:rFonts w:ascii="Times New Roman" w:hAnsi="Times New Roman" w:cs="Times New Roman"/>
        </w:rPr>
      </w:pPr>
    </w:p>
    <w:p w:rsidR="00576C9D" w:rsidRPr="004E2730" w:rsidRDefault="001F1F22">
      <w:pPr>
        <w:widowControl/>
        <w:rPr>
          <w:rFonts w:ascii="Times New Roman" w:hAnsi="Times New Roman" w:cs="Times New Roman"/>
        </w:rPr>
      </w:pPr>
      <w:r w:rsidRPr="004E2730">
        <w:rPr>
          <w:rFonts w:ascii="Times New Roman" w:hAnsi="Times New Roman" w:cs="Times New Roman"/>
        </w:rPr>
        <w:t xml:space="preserve">  </w:t>
      </w:r>
      <w:r w:rsidRPr="004E2730">
        <w:rPr>
          <w:rFonts w:ascii="Times New Roman" w:hAnsi="Times New Roman" w:cs="Times New Roman"/>
          <w:bCs/>
        </w:rPr>
        <w:t>(a)</w:t>
      </w:r>
      <w:r w:rsidRPr="004E2730">
        <w:rPr>
          <w:rFonts w:ascii="Times New Roman" w:hAnsi="Times New Roman" w:cs="Times New Roman"/>
        </w:rPr>
        <w:t xml:space="preserve"> Subject to subdivision (a</w:t>
      </w:r>
      <w:proofErr w:type="gramStart"/>
      <w:r w:rsidRPr="004E2730">
        <w:rPr>
          <w:rFonts w:ascii="Times New Roman" w:hAnsi="Times New Roman" w:cs="Times New Roman"/>
        </w:rPr>
        <w:t>)(</w:t>
      </w:r>
      <w:proofErr w:type="gramEnd"/>
      <w:r w:rsidRPr="004E2730">
        <w:rPr>
          <w:rFonts w:ascii="Times New Roman" w:hAnsi="Times New Roman" w:cs="Times New Roman"/>
        </w:rPr>
        <w:t>2), any person who:</w:t>
      </w:r>
    </w:p>
    <w:p w:rsidR="00576C9D" w:rsidRPr="004E2730" w:rsidRDefault="001F1F22">
      <w:pPr>
        <w:widowControl/>
        <w:spacing w:before="120"/>
        <w:ind w:firstLine="360"/>
        <w:rPr>
          <w:rFonts w:ascii="Times New Roman" w:hAnsi="Times New Roman" w:cs="Times New Roman"/>
        </w:rPr>
      </w:pPr>
      <w:r w:rsidRPr="004E2730">
        <w:rPr>
          <w:rFonts w:ascii="Times New Roman" w:hAnsi="Times New Roman" w:cs="Times New Roman"/>
        </w:rPr>
        <w:t xml:space="preserve">   </w:t>
      </w:r>
      <w:r w:rsidRPr="004E2730">
        <w:rPr>
          <w:rFonts w:ascii="Times New Roman" w:hAnsi="Times New Roman" w:cs="Times New Roman"/>
          <w:bCs/>
        </w:rPr>
        <w:t>(1)</w:t>
      </w:r>
      <w:r w:rsidRPr="004E2730">
        <w:rPr>
          <w:rFonts w:ascii="Times New Roman" w:hAnsi="Times New Roman" w:cs="Times New Roman"/>
        </w:rPr>
        <w:t xml:space="preserve">  </w:t>
      </w:r>
      <w:r w:rsidRPr="004E2730">
        <w:rPr>
          <w:rFonts w:ascii="Times New Roman" w:hAnsi="Times New Roman" w:cs="Times New Roman"/>
          <w:bCs/>
        </w:rPr>
        <w:t>(A)</w:t>
      </w:r>
      <w:r w:rsidRPr="004E2730">
        <w:rPr>
          <w:rFonts w:ascii="Times New Roman" w:hAnsi="Times New Roman" w:cs="Times New Roman"/>
        </w:rPr>
        <w:t xml:space="preserve"> Knowingly presents, or causes to be presented, a false or fraudulent claim for payment or approval under the </w:t>
      </w:r>
      <w:proofErr w:type="spellStart"/>
      <w:r w:rsidRPr="004E2730">
        <w:rPr>
          <w:rFonts w:ascii="Times New Roman" w:hAnsi="Times New Roman" w:cs="Times New Roman"/>
        </w:rPr>
        <w:t>medicaid</w:t>
      </w:r>
      <w:proofErr w:type="spellEnd"/>
      <w:r w:rsidRPr="004E2730">
        <w:rPr>
          <w:rFonts w:ascii="Times New Roman" w:hAnsi="Times New Roman" w:cs="Times New Roman"/>
        </w:rPr>
        <w:t xml:space="preserve"> program;</w:t>
      </w:r>
    </w:p>
    <w:p w:rsidR="00576C9D" w:rsidRPr="004E2730" w:rsidRDefault="001F1F22">
      <w:pPr>
        <w:widowControl/>
        <w:spacing w:before="120"/>
        <w:ind w:firstLine="360"/>
        <w:rPr>
          <w:rFonts w:ascii="Times New Roman" w:hAnsi="Times New Roman" w:cs="Times New Roman"/>
        </w:rPr>
      </w:pPr>
      <w:r w:rsidRPr="004E2730">
        <w:rPr>
          <w:rFonts w:ascii="Times New Roman" w:hAnsi="Times New Roman" w:cs="Times New Roman"/>
        </w:rPr>
        <w:t xml:space="preserve">      </w:t>
      </w:r>
      <w:r w:rsidRPr="004E2730">
        <w:rPr>
          <w:rFonts w:ascii="Times New Roman" w:hAnsi="Times New Roman" w:cs="Times New Roman"/>
          <w:bCs/>
        </w:rPr>
        <w:t>(B)</w:t>
      </w:r>
      <w:r w:rsidRPr="004E2730">
        <w:rPr>
          <w:rFonts w:ascii="Times New Roman" w:hAnsi="Times New Roman" w:cs="Times New Roman"/>
        </w:rPr>
        <w:t xml:space="preserve"> Knowingly makes, uses, or causes to be made or used, a false record or statement material to a false or fraudulent claim under the </w:t>
      </w:r>
      <w:proofErr w:type="spellStart"/>
      <w:r w:rsidRPr="004E2730">
        <w:rPr>
          <w:rFonts w:ascii="Times New Roman" w:hAnsi="Times New Roman" w:cs="Times New Roman"/>
        </w:rPr>
        <w:t>medicaid</w:t>
      </w:r>
      <w:proofErr w:type="spellEnd"/>
      <w:r w:rsidRPr="004E2730">
        <w:rPr>
          <w:rFonts w:ascii="Times New Roman" w:hAnsi="Times New Roman" w:cs="Times New Roman"/>
        </w:rPr>
        <w:t xml:space="preserve"> program;</w:t>
      </w:r>
    </w:p>
    <w:p w:rsidR="00576C9D" w:rsidRPr="004E2730" w:rsidRDefault="001F1F22">
      <w:pPr>
        <w:widowControl/>
        <w:spacing w:before="120"/>
        <w:ind w:firstLine="360"/>
        <w:rPr>
          <w:rFonts w:ascii="Times New Roman" w:hAnsi="Times New Roman" w:cs="Times New Roman"/>
        </w:rPr>
      </w:pPr>
      <w:r w:rsidRPr="004E2730">
        <w:rPr>
          <w:rFonts w:ascii="Times New Roman" w:hAnsi="Times New Roman" w:cs="Times New Roman"/>
        </w:rPr>
        <w:t xml:space="preserve">      </w:t>
      </w:r>
      <w:r w:rsidRPr="004E2730">
        <w:rPr>
          <w:rFonts w:ascii="Times New Roman" w:hAnsi="Times New Roman" w:cs="Times New Roman"/>
          <w:bCs/>
        </w:rPr>
        <w:t>(C)</w:t>
      </w:r>
      <w:r w:rsidRPr="004E2730">
        <w:rPr>
          <w:rFonts w:ascii="Times New Roman" w:hAnsi="Times New Roman" w:cs="Times New Roman"/>
        </w:rPr>
        <w:t xml:space="preserve"> Conspires to commit a violation of subdivision (a</w:t>
      </w:r>
      <w:proofErr w:type="gramStart"/>
      <w:r w:rsidRPr="004E2730">
        <w:rPr>
          <w:rFonts w:ascii="Times New Roman" w:hAnsi="Times New Roman" w:cs="Times New Roman"/>
        </w:rPr>
        <w:t>)(</w:t>
      </w:r>
      <w:proofErr w:type="gramEnd"/>
      <w:r w:rsidRPr="004E2730">
        <w:rPr>
          <w:rFonts w:ascii="Times New Roman" w:hAnsi="Times New Roman" w:cs="Times New Roman"/>
        </w:rPr>
        <w:t>1)(A), (a)(1)((B), or (a)(1)((D); or</w:t>
      </w:r>
    </w:p>
    <w:p w:rsidR="00576C9D" w:rsidRPr="004E2730" w:rsidRDefault="001F1F22">
      <w:pPr>
        <w:widowControl/>
        <w:spacing w:before="120"/>
        <w:ind w:firstLine="360"/>
        <w:rPr>
          <w:rFonts w:ascii="Times New Roman" w:hAnsi="Times New Roman" w:cs="Times New Roman"/>
        </w:rPr>
      </w:pPr>
      <w:r w:rsidRPr="004E2730">
        <w:rPr>
          <w:rFonts w:ascii="Times New Roman" w:hAnsi="Times New Roman" w:cs="Times New Roman"/>
        </w:rPr>
        <w:t xml:space="preserve">      </w:t>
      </w:r>
      <w:r w:rsidRPr="004E2730">
        <w:rPr>
          <w:rFonts w:ascii="Times New Roman" w:hAnsi="Times New Roman" w:cs="Times New Roman"/>
          <w:bCs/>
        </w:rPr>
        <w:t>(D)</w:t>
      </w:r>
      <w:r w:rsidRPr="004E2730">
        <w:rPr>
          <w:rFonts w:ascii="Times New Roman" w:hAnsi="Times New Roman" w:cs="Times New Roman"/>
        </w:rPr>
        <w:t xml:space="preserve"> Knowingly makes, uses, or causes to be made or used, a false record or statement material to an obligation to pay or transmit money, or property to the state, or knowingly conceals, or knowingly and improperly, avoids, or d</w:t>
      </w:r>
      <w:r w:rsidRPr="004E2730">
        <w:rPr>
          <w:rFonts w:ascii="Times New Roman" w:hAnsi="Times New Roman" w:cs="Times New Roman"/>
        </w:rPr>
        <w:t>e</w:t>
      </w:r>
      <w:r w:rsidRPr="004E2730">
        <w:rPr>
          <w:rFonts w:ascii="Times New Roman" w:hAnsi="Times New Roman" w:cs="Times New Roman"/>
        </w:rPr>
        <w:t xml:space="preserve">creases an obligation to pay or transmit money or property to the state, relative to the </w:t>
      </w:r>
      <w:proofErr w:type="spellStart"/>
      <w:r w:rsidRPr="004E2730">
        <w:rPr>
          <w:rFonts w:ascii="Times New Roman" w:hAnsi="Times New Roman" w:cs="Times New Roman"/>
        </w:rPr>
        <w:t>medicaid</w:t>
      </w:r>
      <w:proofErr w:type="spellEnd"/>
      <w:r w:rsidRPr="004E2730">
        <w:rPr>
          <w:rFonts w:ascii="Times New Roman" w:hAnsi="Times New Roman" w:cs="Times New Roman"/>
        </w:rPr>
        <w:t xml:space="preserve"> program;</w:t>
      </w:r>
    </w:p>
    <w:p w:rsidR="00576C9D" w:rsidRPr="004E2730" w:rsidRDefault="001F1F22">
      <w:pPr>
        <w:widowControl/>
        <w:spacing w:before="120"/>
        <w:ind w:firstLine="360"/>
        <w:rPr>
          <w:rFonts w:ascii="Times New Roman" w:hAnsi="Times New Roman" w:cs="Times New Roman"/>
        </w:rPr>
      </w:pPr>
      <w:r w:rsidRPr="004E2730">
        <w:rPr>
          <w:rFonts w:ascii="Times New Roman" w:hAnsi="Times New Roman" w:cs="Times New Roman"/>
        </w:rPr>
        <w:t xml:space="preserve">      is liable to the state for a civil penalty of not less than five thousand dollars ($5,000) and not more than twe</w:t>
      </w:r>
      <w:r w:rsidRPr="004E2730">
        <w:rPr>
          <w:rFonts w:ascii="Times New Roman" w:hAnsi="Times New Roman" w:cs="Times New Roman"/>
        </w:rPr>
        <w:t>n</w:t>
      </w:r>
      <w:r w:rsidRPr="004E2730">
        <w:rPr>
          <w:rFonts w:ascii="Times New Roman" w:hAnsi="Times New Roman" w:cs="Times New Roman"/>
        </w:rPr>
        <w:t xml:space="preserve">ty-five thousand dollars ($25,000), adjusted by the Federal Civil Penalties Inflation Adjustment Act of 1990, compiled in </w:t>
      </w:r>
      <w:r w:rsidRPr="004E2730">
        <w:rPr>
          <w:rFonts w:ascii="Times New Roman" w:hAnsi="Times New Roman" w:cs="Times New Roman"/>
          <w:i/>
          <w:iCs/>
        </w:rPr>
        <w:t>28 U.S.C. § 2461</w:t>
      </w:r>
      <w:r w:rsidRPr="004E2730">
        <w:rPr>
          <w:rFonts w:ascii="Times New Roman" w:hAnsi="Times New Roman" w:cs="Times New Roman"/>
        </w:rPr>
        <w:t xml:space="preserve"> note; Public Law 101-410, plus three (3) times the amount of damages which the state sustains because of the act of that person.</w:t>
      </w:r>
    </w:p>
    <w:p w:rsidR="00576C9D" w:rsidRPr="004E2730" w:rsidRDefault="001F1F22">
      <w:pPr>
        <w:widowControl/>
        <w:spacing w:before="120"/>
        <w:ind w:firstLine="360"/>
        <w:rPr>
          <w:rFonts w:ascii="Times New Roman" w:hAnsi="Times New Roman" w:cs="Times New Roman"/>
        </w:rPr>
      </w:pPr>
      <w:r w:rsidRPr="004E2730">
        <w:rPr>
          <w:rFonts w:ascii="Times New Roman" w:hAnsi="Times New Roman" w:cs="Times New Roman"/>
        </w:rPr>
        <w:t xml:space="preserve">   </w:t>
      </w:r>
      <w:r w:rsidRPr="004E2730">
        <w:rPr>
          <w:rFonts w:ascii="Times New Roman" w:hAnsi="Times New Roman" w:cs="Times New Roman"/>
          <w:bCs/>
        </w:rPr>
        <w:t>(2)</w:t>
      </w:r>
      <w:r w:rsidRPr="004E2730">
        <w:rPr>
          <w:rFonts w:ascii="Times New Roman" w:hAnsi="Times New Roman" w:cs="Times New Roman"/>
        </w:rPr>
        <w:t xml:space="preserve"> However, if the court finds that:</w:t>
      </w:r>
    </w:p>
    <w:p w:rsidR="00576C9D" w:rsidRPr="004E2730" w:rsidRDefault="001F1F22">
      <w:pPr>
        <w:widowControl/>
        <w:spacing w:before="120"/>
        <w:ind w:firstLine="360"/>
        <w:rPr>
          <w:rFonts w:ascii="Times New Roman" w:hAnsi="Times New Roman" w:cs="Times New Roman"/>
        </w:rPr>
      </w:pPr>
      <w:r w:rsidRPr="004E2730">
        <w:rPr>
          <w:rFonts w:ascii="Times New Roman" w:hAnsi="Times New Roman" w:cs="Times New Roman"/>
        </w:rPr>
        <w:t xml:space="preserve">      </w:t>
      </w:r>
      <w:r w:rsidRPr="004E2730">
        <w:rPr>
          <w:rFonts w:ascii="Times New Roman" w:hAnsi="Times New Roman" w:cs="Times New Roman"/>
          <w:bCs/>
        </w:rPr>
        <w:t>(A)</w:t>
      </w:r>
      <w:r w:rsidRPr="004E2730">
        <w:rPr>
          <w:rFonts w:ascii="Times New Roman" w:hAnsi="Times New Roman" w:cs="Times New Roman"/>
        </w:rPr>
        <w:t xml:space="preserve"> The person committing the violation of this subsection (a) furnished officials of the state responsible for investigating false claims violations with all information known to such person about the violation within thirty (30) days after the date on which the defendant first obtained the information;</w:t>
      </w:r>
    </w:p>
    <w:p w:rsidR="00576C9D" w:rsidRPr="004E2730" w:rsidRDefault="001F1F22">
      <w:pPr>
        <w:widowControl/>
        <w:spacing w:before="120"/>
        <w:ind w:firstLine="360"/>
        <w:rPr>
          <w:rFonts w:ascii="Times New Roman" w:hAnsi="Times New Roman" w:cs="Times New Roman"/>
        </w:rPr>
      </w:pPr>
      <w:r w:rsidRPr="004E2730">
        <w:rPr>
          <w:rFonts w:ascii="Times New Roman" w:hAnsi="Times New Roman" w:cs="Times New Roman"/>
        </w:rPr>
        <w:t xml:space="preserve">      </w:t>
      </w:r>
      <w:r w:rsidRPr="004E2730">
        <w:rPr>
          <w:rFonts w:ascii="Times New Roman" w:hAnsi="Times New Roman" w:cs="Times New Roman"/>
          <w:bCs/>
        </w:rPr>
        <w:t>(B)</w:t>
      </w:r>
      <w:r w:rsidRPr="004E2730">
        <w:rPr>
          <w:rFonts w:ascii="Times New Roman" w:hAnsi="Times New Roman" w:cs="Times New Roman"/>
        </w:rPr>
        <w:t xml:space="preserve"> The person fully cooperated with any state investigation of such violation; and</w:t>
      </w:r>
    </w:p>
    <w:p w:rsidR="00576C9D" w:rsidRPr="004E2730" w:rsidRDefault="001F1F22">
      <w:pPr>
        <w:widowControl/>
        <w:spacing w:before="120"/>
        <w:ind w:firstLine="360"/>
        <w:rPr>
          <w:rFonts w:ascii="Times New Roman" w:hAnsi="Times New Roman" w:cs="Times New Roman"/>
        </w:rPr>
      </w:pPr>
      <w:r w:rsidRPr="004E2730">
        <w:rPr>
          <w:rFonts w:ascii="Times New Roman" w:hAnsi="Times New Roman" w:cs="Times New Roman"/>
        </w:rPr>
        <w:t xml:space="preserve">      </w:t>
      </w:r>
      <w:r w:rsidRPr="004E2730">
        <w:rPr>
          <w:rFonts w:ascii="Times New Roman" w:hAnsi="Times New Roman" w:cs="Times New Roman"/>
          <w:bCs/>
        </w:rPr>
        <w:t>(C)</w:t>
      </w:r>
      <w:r w:rsidRPr="004E2730">
        <w:rPr>
          <w:rFonts w:ascii="Times New Roman" w:hAnsi="Times New Roman" w:cs="Times New Roman"/>
        </w:rPr>
        <w:t xml:space="preserve"> At the time such person furnished the state with the information about the violation, no criminal prosec</w:t>
      </w:r>
      <w:r w:rsidRPr="004E2730">
        <w:rPr>
          <w:rFonts w:ascii="Times New Roman" w:hAnsi="Times New Roman" w:cs="Times New Roman"/>
        </w:rPr>
        <w:t>u</w:t>
      </w:r>
      <w:r w:rsidRPr="004E2730">
        <w:rPr>
          <w:rFonts w:ascii="Times New Roman" w:hAnsi="Times New Roman" w:cs="Times New Roman"/>
        </w:rPr>
        <w:t xml:space="preserve">tion, civil action, or administrative action had commenced under </w:t>
      </w:r>
      <w:r w:rsidRPr="004E2730">
        <w:rPr>
          <w:rFonts w:ascii="Times New Roman" w:hAnsi="Times New Roman" w:cs="Times New Roman"/>
          <w:i/>
          <w:iCs/>
        </w:rPr>
        <w:t>§§ 71-5-181</w:t>
      </w:r>
      <w:r w:rsidRPr="004E2730">
        <w:rPr>
          <w:rFonts w:ascii="Times New Roman" w:hAnsi="Times New Roman" w:cs="Times New Roman"/>
        </w:rPr>
        <w:t xml:space="preserve"> -- </w:t>
      </w:r>
      <w:r w:rsidRPr="004E2730">
        <w:rPr>
          <w:rFonts w:ascii="Times New Roman" w:hAnsi="Times New Roman" w:cs="Times New Roman"/>
          <w:i/>
          <w:iCs/>
        </w:rPr>
        <w:t>71-5-186</w:t>
      </w:r>
      <w:r w:rsidRPr="004E2730">
        <w:rPr>
          <w:rFonts w:ascii="Times New Roman" w:hAnsi="Times New Roman" w:cs="Times New Roman"/>
        </w:rPr>
        <w:t xml:space="preserve"> with respect to the violation, and the person did not have actual knowledge of the existence of an investigation into the violation;</w:t>
      </w:r>
    </w:p>
    <w:p w:rsidR="00576C9D" w:rsidRPr="004E2730" w:rsidRDefault="001F1F22">
      <w:pPr>
        <w:widowControl/>
        <w:spacing w:before="120"/>
        <w:ind w:firstLine="360"/>
        <w:rPr>
          <w:rFonts w:ascii="Times New Roman" w:hAnsi="Times New Roman" w:cs="Times New Roman"/>
        </w:rPr>
      </w:pPr>
      <w:r w:rsidRPr="004E2730">
        <w:rPr>
          <w:rFonts w:ascii="Times New Roman" w:hAnsi="Times New Roman" w:cs="Times New Roman"/>
        </w:rPr>
        <w:t xml:space="preserve">      </w:t>
      </w:r>
      <w:proofErr w:type="gramStart"/>
      <w:r w:rsidRPr="004E2730">
        <w:rPr>
          <w:rFonts w:ascii="Times New Roman" w:hAnsi="Times New Roman" w:cs="Times New Roman"/>
        </w:rPr>
        <w:t>the</w:t>
      </w:r>
      <w:proofErr w:type="gramEnd"/>
      <w:r w:rsidRPr="004E2730">
        <w:rPr>
          <w:rFonts w:ascii="Times New Roman" w:hAnsi="Times New Roman" w:cs="Times New Roman"/>
        </w:rPr>
        <w:t xml:space="preserve"> court may assess not less than two (2) times the amount of damages which the state sustains because of the act of the person.</w:t>
      </w:r>
    </w:p>
    <w:p w:rsidR="00576C9D" w:rsidRPr="004E2730" w:rsidRDefault="001F1F22">
      <w:pPr>
        <w:widowControl/>
        <w:spacing w:before="120"/>
        <w:ind w:firstLine="360"/>
        <w:rPr>
          <w:rFonts w:ascii="Times New Roman" w:hAnsi="Times New Roman" w:cs="Times New Roman"/>
        </w:rPr>
      </w:pPr>
      <w:r w:rsidRPr="004E2730">
        <w:rPr>
          <w:rFonts w:ascii="Times New Roman" w:hAnsi="Times New Roman" w:cs="Times New Roman"/>
        </w:rPr>
        <w:t xml:space="preserve">   </w:t>
      </w:r>
      <w:r w:rsidRPr="004E2730">
        <w:rPr>
          <w:rFonts w:ascii="Times New Roman" w:hAnsi="Times New Roman" w:cs="Times New Roman"/>
          <w:bCs/>
        </w:rPr>
        <w:t>(3)</w:t>
      </w:r>
      <w:r w:rsidRPr="004E2730">
        <w:rPr>
          <w:rFonts w:ascii="Times New Roman" w:hAnsi="Times New Roman" w:cs="Times New Roman"/>
        </w:rPr>
        <w:t xml:space="preserve"> A person violating this subsection (a) shall also be liable for the costs of a civil action brought to recover any such penalty or damages.</w:t>
      </w:r>
    </w:p>
    <w:p w:rsidR="00576C9D" w:rsidRPr="004E2730" w:rsidRDefault="001F1F22">
      <w:pPr>
        <w:widowControl/>
        <w:spacing w:before="120"/>
        <w:ind w:firstLine="360"/>
        <w:rPr>
          <w:rFonts w:ascii="Times New Roman" w:hAnsi="Times New Roman" w:cs="Times New Roman"/>
        </w:rPr>
      </w:pPr>
      <w:r w:rsidRPr="004E2730">
        <w:rPr>
          <w:rFonts w:ascii="Times New Roman" w:hAnsi="Times New Roman" w:cs="Times New Roman"/>
          <w:bCs/>
        </w:rPr>
        <w:t>(b)</w:t>
      </w:r>
      <w:r w:rsidRPr="004E2730">
        <w:rPr>
          <w:rFonts w:ascii="Times New Roman" w:hAnsi="Times New Roman" w:cs="Times New Roman"/>
        </w:rPr>
        <w:t xml:space="preserve"> For purposes of this section, "knowing" and "knowingly" mean that a person, with respect to information:</w:t>
      </w:r>
    </w:p>
    <w:p w:rsidR="00576C9D" w:rsidRPr="004E2730" w:rsidRDefault="001F1F22">
      <w:pPr>
        <w:widowControl/>
        <w:spacing w:before="120"/>
        <w:ind w:firstLine="360"/>
        <w:rPr>
          <w:rFonts w:ascii="Times New Roman" w:hAnsi="Times New Roman" w:cs="Times New Roman"/>
        </w:rPr>
      </w:pPr>
      <w:r w:rsidRPr="004E2730">
        <w:rPr>
          <w:rFonts w:ascii="Times New Roman" w:hAnsi="Times New Roman" w:cs="Times New Roman"/>
        </w:rPr>
        <w:t xml:space="preserve">   </w:t>
      </w:r>
      <w:r w:rsidRPr="004E2730">
        <w:rPr>
          <w:rFonts w:ascii="Times New Roman" w:hAnsi="Times New Roman" w:cs="Times New Roman"/>
          <w:bCs/>
        </w:rPr>
        <w:t>(1)</w:t>
      </w:r>
      <w:r w:rsidRPr="004E2730">
        <w:rPr>
          <w:rFonts w:ascii="Times New Roman" w:hAnsi="Times New Roman" w:cs="Times New Roman"/>
        </w:rPr>
        <w:t xml:space="preserve"> </w:t>
      </w:r>
      <w:proofErr w:type="gramStart"/>
      <w:r w:rsidRPr="004E2730">
        <w:rPr>
          <w:rFonts w:ascii="Times New Roman" w:hAnsi="Times New Roman" w:cs="Times New Roman"/>
        </w:rPr>
        <w:t>Has</w:t>
      </w:r>
      <w:proofErr w:type="gramEnd"/>
      <w:r w:rsidRPr="004E2730">
        <w:rPr>
          <w:rFonts w:ascii="Times New Roman" w:hAnsi="Times New Roman" w:cs="Times New Roman"/>
        </w:rPr>
        <w:t xml:space="preserve"> actual knowledge of the information;</w:t>
      </w:r>
    </w:p>
    <w:p w:rsidR="00576C9D" w:rsidRPr="004E2730" w:rsidRDefault="001F1F22">
      <w:pPr>
        <w:widowControl/>
        <w:spacing w:before="120"/>
        <w:ind w:firstLine="360"/>
        <w:rPr>
          <w:rFonts w:ascii="Times New Roman" w:hAnsi="Times New Roman" w:cs="Times New Roman"/>
        </w:rPr>
      </w:pPr>
      <w:r w:rsidRPr="004E2730">
        <w:rPr>
          <w:rFonts w:ascii="Times New Roman" w:hAnsi="Times New Roman" w:cs="Times New Roman"/>
        </w:rPr>
        <w:t xml:space="preserve">   </w:t>
      </w:r>
      <w:r w:rsidRPr="004E2730">
        <w:rPr>
          <w:rFonts w:ascii="Times New Roman" w:hAnsi="Times New Roman" w:cs="Times New Roman"/>
          <w:bCs/>
        </w:rPr>
        <w:t>(2)</w:t>
      </w:r>
      <w:r w:rsidRPr="004E2730">
        <w:rPr>
          <w:rFonts w:ascii="Times New Roman" w:hAnsi="Times New Roman" w:cs="Times New Roman"/>
        </w:rPr>
        <w:t xml:space="preserve"> Acts in deliberate ignorance of the truth or falsity of the information; or</w:t>
      </w:r>
    </w:p>
    <w:p w:rsidR="00576C9D" w:rsidRPr="004E2730" w:rsidRDefault="001F1F22">
      <w:pPr>
        <w:widowControl/>
        <w:spacing w:before="120"/>
        <w:ind w:firstLine="360"/>
        <w:rPr>
          <w:rFonts w:ascii="Times New Roman" w:hAnsi="Times New Roman" w:cs="Times New Roman"/>
        </w:rPr>
      </w:pPr>
      <w:r w:rsidRPr="004E2730">
        <w:rPr>
          <w:rFonts w:ascii="Times New Roman" w:hAnsi="Times New Roman" w:cs="Times New Roman"/>
        </w:rPr>
        <w:lastRenderedPageBreak/>
        <w:t xml:space="preserve">   </w:t>
      </w:r>
      <w:r w:rsidRPr="004E2730">
        <w:rPr>
          <w:rFonts w:ascii="Times New Roman" w:hAnsi="Times New Roman" w:cs="Times New Roman"/>
          <w:bCs/>
        </w:rPr>
        <w:t>(3)</w:t>
      </w:r>
      <w:r w:rsidRPr="004E2730">
        <w:rPr>
          <w:rFonts w:ascii="Times New Roman" w:hAnsi="Times New Roman" w:cs="Times New Roman"/>
        </w:rPr>
        <w:t xml:space="preserve"> Acts in reckless disregard of the truth or falsity of the </w:t>
      </w:r>
      <w:proofErr w:type="gramStart"/>
      <w:r w:rsidRPr="004E2730">
        <w:rPr>
          <w:rFonts w:ascii="Times New Roman" w:hAnsi="Times New Roman" w:cs="Times New Roman"/>
        </w:rPr>
        <w:t>information,</w:t>
      </w:r>
      <w:proofErr w:type="gramEnd"/>
      <w:r w:rsidRPr="004E2730">
        <w:rPr>
          <w:rFonts w:ascii="Times New Roman" w:hAnsi="Times New Roman" w:cs="Times New Roman"/>
        </w:rPr>
        <w:t xml:space="preserve"> and no proof of specific intent to defraud is required.</w:t>
      </w:r>
    </w:p>
    <w:p w:rsidR="00576C9D" w:rsidRPr="004E2730" w:rsidRDefault="001F1F22">
      <w:pPr>
        <w:widowControl/>
        <w:spacing w:before="120"/>
        <w:ind w:firstLine="360"/>
        <w:rPr>
          <w:rFonts w:ascii="Times New Roman" w:hAnsi="Times New Roman" w:cs="Times New Roman"/>
        </w:rPr>
      </w:pPr>
      <w:r w:rsidRPr="004E2730">
        <w:rPr>
          <w:rFonts w:ascii="Times New Roman" w:hAnsi="Times New Roman" w:cs="Times New Roman"/>
          <w:bCs/>
        </w:rPr>
        <w:t>(c)</w:t>
      </w:r>
      <w:r w:rsidRPr="004E2730">
        <w:rPr>
          <w:rFonts w:ascii="Times New Roman" w:hAnsi="Times New Roman" w:cs="Times New Roman"/>
        </w:rPr>
        <w:t xml:space="preserve"> "Claim" means any request or demand, whether under a contract or otherwise, for money or property and whether or not the state has title to the money or property, that is presented to any employee, officer, or agent of the state, or is made to any contractor, grantee, or other recipient, if the money or property is to be spent or used on the state's behalf or to advance a state program or interest, and if the state provides or has provided any portion of the money or property r</w:t>
      </w:r>
      <w:r w:rsidRPr="004E2730">
        <w:rPr>
          <w:rFonts w:ascii="Times New Roman" w:hAnsi="Times New Roman" w:cs="Times New Roman"/>
        </w:rPr>
        <w:t>e</w:t>
      </w:r>
      <w:r w:rsidRPr="004E2730">
        <w:rPr>
          <w:rFonts w:ascii="Times New Roman" w:hAnsi="Times New Roman" w:cs="Times New Roman"/>
        </w:rPr>
        <w:t>quested or demanded; or if the state will reimburse such contractor, grantee, or other recipient for any portion of the money or property which is requested or demanded; and does not include requests or demands for money or property that the state has paid to an individual as compensation for state employment or as an income subsidy with no restrictions on that individual's use of the money or property.</w:t>
      </w:r>
    </w:p>
    <w:p w:rsidR="00576C9D" w:rsidRPr="004E2730" w:rsidRDefault="001F1F22">
      <w:pPr>
        <w:widowControl/>
        <w:spacing w:before="120"/>
        <w:ind w:firstLine="360"/>
        <w:rPr>
          <w:rFonts w:ascii="Times New Roman" w:hAnsi="Times New Roman" w:cs="Times New Roman"/>
        </w:rPr>
      </w:pPr>
      <w:r w:rsidRPr="004E2730">
        <w:rPr>
          <w:rFonts w:ascii="Times New Roman" w:hAnsi="Times New Roman" w:cs="Times New Roman"/>
          <w:bCs/>
        </w:rPr>
        <w:t>(d)</w:t>
      </w:r>
      <w:r w:rsidRPr="004E2730">
        <w:rPr>
          <w:rFonts w:ascii="Times New Roman" w:hAnsi="Times New Roman" w:cs="Times New Roman"/>
        </w:rPr>
        <w:t xml:space="preserve"> "Obligation" means an established duty, whether or not fixed, arising from an express or implied contractual, grantor-grantee, or licensor-licensee relationship, from a fee-based or similar relationship, from statute or regulation, or from the retention of any overpayment.</w:t>
      </w:r>
    </w:p>
    <w:p w:rsidR="00576C9D" w:rsidRPr="004E2730" w:rsidRDefault="001F1F22">
      <w:pPr>
        <w:widowControl/>
        <w:spacing w:before="120"/>
        <w:ind w:firstLine="360"/>
        <w:rPr>
          <w:rFonts w:ascii="Times New Roman" w:hAnsi="Times New Roman" w:cs="Times New Roman"/>
        </w:rPr>
      </w:pPr>
      <w:r w:rsidRPr="004E2730">
        <w:rPr>
          <w:rFonts w:ascii="Times New Roman" w:hAnsi="Times New Roman" w:cs="Times New Roman"/>
          <w:bCs/>
        </w:rPr>
        <w:t>(e)</w:t>
      </w:r>
      <w:r w:rsidRPr="004E2730">
        <w:rPr>
          <w:rFonts w:ascii="Times New Roman" w:hAnsi="Times New Roman" w:cs="Times New Roman"/>
        </w:rPr>
        <w:t xml:space="preserve"> "Material" means having a natural tendency to influence, or be capable of influencing, the payment or receipt of money or property.</w:t>
      </w:r>
    </w:p>
    <w:p w:rsidR="00576C9D" w:rsidRPr="004E2730" w:rsidRDefault="001F1F22">
      <w:pPr>
        <w:widowControl/>
        <w:spacing w:before="120"/>
        <w:ind w:firstLine="360"/>
        <w:rPr>
          <w:rFonts w:ascii="Times New Roman" w:hAnsi="Times New Roman" w:cs="Times New Roman"/>
        </w:rPr>
      </w:pPr>
      <w:r w:rsidRPr="004E2730">
        <w:rPr>
          <w:rFonts w:ascii="Times New Roman" w:hAnsi="Times New Roman" w:cs="Times New Roman"/>
          <w:bCs/>
        </w:rPr>
        <w:t>(f)</w:t>
      </w:r>
      <w:r w:rsidRPr="004E2730">
        <w:rPr>
          <w:rFonts w:ascii="Times New Roman" w:hAnsi="Times New Roman" w:cs="Times New Roman"/>
        </w:rPr>
        <w:t xml:space="preserve"> Any person who engages, has engaged or proposes to engage in any act described by subsection (a) may be e</w:t>
      </w:r>
      <w:r w:rsidRPr="004E2730">
        <w:rPr>
          <w:rFonts w:ascii="Times New Roman" w:hAnsi="Times New Roman" w:cs="Times New Roman"/>
        </w:rPr>
        <w:t>n</w:t>
      </w:r>
      <w:r w:rsidRPr="004E2730">
        <w:rPr>
          <w:rFonts w:ascii="Times New Roman" w:hAnsi="Times New Roman" w:cs="Times New Roman"/>
        </w:rPr>
        <w:t xml:space="preserve">joined in any court of competent jurisdiction in an action brought by the attorney general and reporter. The action shall be brought in the name of the state and shall be granted if it is clearly shown that the state's rights are being violated by such person or entity and the state will suffer immediate and irreparable injury, loss or damage pending a final judgment in the action, or that the acts or omissions of such person or entity will tend to render such final judgment ineffectual. The court may make such orders or judgments, including the appointment of a receiver, as may be necessary to prevent any act described by subsection (a) by any person or entity, or as may be necessary to restore to the </w:t>
      </w:r>
      <w:proofErr w:type="spellStart"/>
      <w:r w:rsidRPr="004E2730">
        <w:rPr>
          <w:rFonts w:ascii="Times New Roman" w:hAnsi="Times New Roman" w:cs="Times New Roman"/>
        </w:rPr>
        <w:t>medicaid</w:t>
      </w:r>
      <w:proofErr w:type="spellEnd"/>
      <w:r w:rsidRPr="004E2730">
        <w:rPr>
          <w:rFonts w:ascii="Times New Roman" w:hAnsi="Times New Roman" w:cs="Times New Roman"/>
        </w:rPr>
        <w:t xml:space="preserve"> program any money or property, real or personal, which may have been acquired by means of such act.</w:t>
      </w:r>
    </w:p>
    <w:p w:rsidR="00576C9D" w:rsidRPr="004E2730" w:rsidRDefault="00576C9D">
      <w:pPr>
        <w:widowControl/>
        <w:rPr>
          <w:rFonts w:ascii="Times New Roman" w:hAnsi="Times New Roman" w:cs="Times New Roman"/>
        </w:rPr>
      </w:pPr>
    </w:p>
    <w:p w:rsidR="00576C9D" w:rsidRPr="004E2730" w:rsidRDefault="00576C9D">
      <w:pPr>
        <w:widowControl/>
        <w:rPr>
          <w:rFonts w:ascii="Times New Roman" w:hAnsi="Times New Roman" w:cs="Times New Roman"/>
        </w:rPr>
      </w:pPr>
    </w:p>
    <w:p w:rsidR="004E2730" w:rsidRPr="004E2730" w:rsidRDefault="004E2730">
      <w:pPr>
        <w:widowControl/>
        <w:rPr>
          <w:rFonts w:ascii="Times New Roman" w:hAnsi="Times New Roman" w:cs="Times New Roman"/>
        </w:rPr>
      </w:pPr>
    </w:p>
    <w:p w:rsidR="00576C9D" w:rsidRPr="004E2730" w:rsidRDefault="001F1F22">
      <w:pPr>
        <w:widowControl/>
        <w:rPr>
          <w:rFonts w:ascii="Times New Roman" w:hAnsi="Times New Roman" w:cs="Times New Roman"/>
          <w:b/>
        </w:rPr>
      </w:pPr>
      <w:r w:rsidRPr="004E2730">
        <w:rPr>
          <w:rFonts w:ascii="Times New Roman" w:hAnsi="Times New Roman" w:cs="Times New Roman"/>
          <w:b/>
          <w:bCs/>
        </w:rPr>
        <w:t>71-5-183</w:t>
      </w:r>
      <w:proofErr w:type="gramStart"/>
      <w:r w:rsidRPr="004E2730">
        <w:rPr>
          <w:rFonts w:ascii="Times New Roman" w:hAnsi="Times New Roman" w:cs="Times New Roman"/>
          <w:b/>
          <w:bCs/>
        </w:rPr>
        <w:t>.  Civil</w:t>
      </w:r>
      <w:proofErr w:type="gramEnd"/>
      <w:r w:rsidRPr="004E2730">
        <w:rPr>
          <w:rFonts w:ascii="Times New Roman" w:hAnsi="Times New Roman" w:cs="Times New Roman"/>
          <w:b/>
          <w:bCs/>
        </w:rPr>
        <w:t xml:space="preserve"> actions -- Employee remedies.</w:t>
      </w:r>
    </w:p>
    <w:p w:rsidR="00576C9D" w:rsidRPr="004E2730" w:rsidRDefault="00576C9D">
      <w:pPr>
        <w:widowControl/>
        <w:rPr>
          <w:rFonts w:ascii="Times New Roman" w:hAnsi="Times New Roman" w:cs="Times New Roman"/>
        </w:rPr>
      </w:pPr>
    </w:p>
    <w:p w:rsidR="00576C9D" w:rsidRPr="004E2730" w:rsidRDefault="001F1F22">
      <w:pPr>
        <w:widowControl/>
        <w:rPr>
          <w:rFonts w:ascii="Times New Roman" w:hAnsi="Times New Roman" w:cs="Times New Roman"/>
        </w:rPr>
      </w:pPr>
      <w:r w:rsidRPr="004E2730">
        <w:rPr>
          <w:rFonts w:ascii="Times New Roman" w:hAnsi="Times New Roman" w:cs="Times New Roman"/>
        </w:rPr>
        <w:t xml:space="preserve">  </w:t>
      </w:r>
      <w:r w:rsidRPr="004E2730">
        <w:rPr>
          <w:rFonts w:ascii="Times New Roman" w:hAnsi="Times New Roman" w:cs="Times New Roman"/>
          <w:bCs/>
        </w:rPr>
        <w:t>(a)</w:t>
      </w:r>
      <w:r w:rsidRPr="004E2730">
        <w:rPr>
          <w:rFonts w:ascii="Times New Roman" w:hAnsi="Times New Roman" w:cs="Times New Roman"/>
        </w:rPr>
        <w:t xml:space="preserve"> If the attorney general and reporter finds that a person has violated or is violating </w:t>
      </w:r>
      <w:r w:rsidRPr="004E2730">
        <w:rPr>
          <w:rFonts w:ascii="Times New Roman" w:hAnsi="Times New Roman" w:cs="Times New Roman"/>
          <w:i/>
          <w:iCs/>
        </w:rPr>
        <w:t>§ 71-5-182</w:t>
      </w:r>
      <w:r w:rsidRPr="004E2730">
        <w:rPr>
          <w:rFonts w:ascii="Times New Roman" w:hAnsi="Times New Roman" w:cs="Times New Roman"/>
        </w:rPr>
        <w:t>, the attorney general and reporter may bring a civil action under this section against the person.</w:t>
      </w:r>
    </w:p>
    <w:p w:rsidR="00576C9D" w:rsidRPr="004E2730" w:rsidRDefault="001F1F22">
      <w:pPr>
        <w:widowControl/>
        <w:spacing w:before="120"/>
        <w:ind w:firstLine="360"/>
        <w:rPr>
          <w:rFonts w:ascii="Times New Roman" w:hAnsi="Times New Roman" w:cs="Times New Roman"/>
        </w:rPr>
      </w:pPr>
      <w:r w:rsidRPr="004E2730">
        <w:rPr>
          <w:rFonts w:ascii="Times New Roman" w:hAnsi="Times New Roman" w:cs="Times New Roman"/>
          <w:bCs/>
        </w:rPr>
        <w:t>(b)</w:t>
      </w:r>
      <w:r w:rsidRPr="004E2730">
        <w:rPr>
          <w:rFonts w:ascii="Times New Roman" w:hAnsi="Times New Roman" w:cs="Times New Roman"/>
        </w:rPr>
        <w:t xml:space="preserve">  </w:t>
      </w:r>
      <w:r w:rsidRPr="004E2730">
        <w:rPr>
          <w:rFonts w:ascii="Times New Roman" w:hAnsi="Times New Roman" w:cs="Times New Roman"/>
          <w:bCs/>
        </w:rPr>
        <w:t>(1)</w:t>
      </w:r>
      <w:r w:rsidRPr="004E2730">
        <w:rPr>
          <w:rFonts w:ascii="Times New Roman" w:hAnsi="Times New Roman" w:cs="Times New Roman"/>
        </w:rPr>
        <w:t xml:space="preserve"> A person may bring a civil action for a violation of </w:t>
      </w:r>
      <w:r w:rsidRPr="004E2730">
        <w:rPr>
          <w:rFonts w:ascii="Times New Roman" w:hAnsi="Times New Roman" w:cs="Times New Roman"/>
          <w:i/>
          <w:iCs/>
        </w:rPr>
        <w:t>§ 71-5-182</w:t>
      </w:r>
      <w:r w:rsidRPr="004E2730">
        <w:rPr>
          <w:rFonts w:ascii="Times New Roman" w:hAnsi="Times New Roman" w:cs="Times New Roman"/>
        </w:rPr>
        <w:t xml:space="preserve"> for the person and for the state. The action shall be brought in the name of the state of Tennessee. The action may be dismissed only if the court and the attorney general and reporter or district </w:t>
      </w:r>
      <w:proofErr w:type="gramStart"/>
      <w:r w:rsidRPr="004E2730">
        <w:rPr>
          <w:rFonts w:ascii="Times New Roman" w:hAnsi="Times New Roman" w:cs="Times New Roman"/>
        </w:rPr>
        <w:t>attorney general give</w:t>
      </w:r>
      <w:proofErr w:type="gramEnd"/>
      <w:r w:rsidRPr="004E2730">
        <w:rPr>
          <w:rFonts w:ascii="Times New Roman" w:hAnsi="Times New Roman" w:cs="Times New Roman"/>
        </w:rPr>
        <w:t xml:space="preserve"> written consent to the dismissal and their reasons for consenting.</w:t>
      </w:r>
    </w:p>
    <w:p w:rsidR="00576C9D" w:rsidRPr="004E2730" w:rsidRDefault="001F1F22">
      <w:pPr>
        <w:widowControl/>
        <w:spacing w:before="120"/>
        <w:ind w:firstLine="360"/>
        <w:rPr>
          <w:rFonts w:ascii="Times New Roman" w:hAnsi="Times New Roman" w:cs="Times New Roman"/>
        </w:rPr>
      </w:pPr>
      <w:r w:rsidRPr="004E2730">
        <w:rPr>
          <w:rFonts w:ascii="Times New Roman" w:hAnsi="Times New Roman" w:cs="Times New Roman"/>
        </w:rPr>
        <w:t xml:space="preserve">   </w:t>
      </w:r>
      <w:r w:rsidRPr="004E2730">
        <w:rPr>
          <w:rFonts w:ascii="Times New Roman" w:hAnsi="Times New Roman" w:cs="Times New Roman"/>
          <w:bCs/>
        </w:rPr>
        <w:t>(2)</w:t>
      </w:r>
      <w:r w:rsidRPr="004E2730">
        <w:rPr>
          <w:rFonts w:ascii="Times New Roman" w:hAnsi="Times New Roman" w:cs="Times New Roman"/>
        </w:rPr>
        <w:t xml:space="preserve"> A copy of the complaint and written disclosure of substantially all material evidence and information the person possesses shall be served on the state. The complaint shall be filed in camera, shall remain under seal for at least sixty (60) days, and shall not be served on the defendant until the court so orders. The state may elect to intervene and proceed with the action within sixty (60) days after it receives both the complaint and the material evidence and info</w:t>
      </w:r>
      <w:r w:rsidRPr="004E2730">
        <w:rPr>
          <w:rFonts w:ascii="Times New Roman" w:hAnsi="Times New Roman" w:cs="Times New Roman"/>
        </w:rPr>
        <w:t>r</w:t>
      </w:r>
      <w:r w:rsidRPr="004E2730">
        <w:rPr>
          <w:rFonts w:ascii="Times New Roman" w:hAnsi="Times New Roman" w:cs="Times New Roman"/>
        </w:rPr>
        <w:t>mation.</w:t>
      </w:r>
    </w:p>
    <w:p w:rsidR="00576C9D" w:rsidRPr="004E2730" w:rsidRDefault="001F1F22">
      <w:pPr>
        <w:widowControl/>
        <w:spacing w:before="120"/>
        <w:ind w:firstLine="360"/>
        <w:rPr>
          <w:rFonts w:ascii="Times New Roman" w:hAnsi="Times New Roman" w:cs="Times New Roman"/>
        </w:rPr>
      </w:pPr>
      <w:r w:rsidRPr="004E2730">
        <w:rPr>
          <w:rFonts w:ascii="Times New Roman" w:hAnsi="Times New Roman" w:cs="Times New Roman"/>
        </w:rPr>
        <w:t xml:space="preserve">   </w:t>
      </w:r>
      <w:r w:rsidRPr="004E2730">
        <w:rPr>
          <w:rFonts w:ascii="Times New Roman" w:hAnsi="Times New Roman" w:cs="Times New Roman"/>
          <w:bCs/>
        </w:rPr>
        <w:t>(3)</w:t>
      </w:r>
      <w:r w:rsidRPr="004E2730">
        <w:rPr>
          <w:rFonts w:ascii="Times New Roman" w:hAnsi="Times New Roman" w:cs="Times New Roman"/>
        </w:rPr>
        <w:t xml:space="preserve"> The state may, for good cause shown, move the court for extensions of the time during which the complaint remains under seal under subdivision (b</w:t>
      </w:r>
      <w:proofErr w:type="gramStart"/>
      <w:r w:rsidRPr="004E2730">
        <w:rPr>
          <w:rFonts w:ascii="Times New Roman" w:hAnsi="Times New Roman" w:cs="Times New Roman"/>
        </w:rPr>
        <w:t>)(</w:t>
      </w:r>
      <w:proofErr w:type="gramEnd"/>
      <w:r w:rsidRPr="004E2730">
        <w:rPr>
          <w:rFonts w:ascii="Times New Roman" w:hAnsi="Times New Roman" w:cs="Times New Roman"/>
        </w:rPr>
        <w:t>2). Any such motions may be supported by affidavits or other submissions in camera. The defendant shall not be required to respond to any complaint filed under this section until twenty (20) days after the complaint is unsealed and served upon the defendant.</w:t>
      </w:r>
    </w:p>
    <w:p w:rsidR="00576C9D" w:rsidRPr="004E2730" w:rsidRDefault="001F1F22">
      <w:pPr>
        <w:widowControl/>
        <w:spacing w:before="120"/>
        <w:ind w:firstLine="360"/>
        <w:rPr>
          <w:rFonts w:ascii="Times New Roman" w:hAnsi="Times New Roman" w:cs="Times New Roman"/>
        </w:rPr>
      </w:pPr>
      <w:r w:rsidRPr="004E2730">
        <w:rPr>
          <w:rFonts w:ascii="Times New Roman" w:hAnsi="Times New Roman" w:cs="Times New Roman"/>
        </w:rPr>
        <w:t xml:space="preserve">   </w:t>
      </w:r>
      <w:r w:rsidRPr="004E2730">
        <w:rPr>
          <w:rFonts w:ascii="Times New Roman" w:hAnsi="Times New Roman" w:cs="Times New Roman"/>
          <w:bCs/>
        </w:rPr>
        <w:t>(4)</w:t>
      </w:r>
      <w:r w:rsidRPr="004E2730">
        <w:rPr>
          <w:rFonts w:ascii="Times New Roman" w:hAnsi="Times New Roman" w:cs="Times New Roman"/>
        </w:rPr>
        <w:t xml:space="preserve"> Before the expiration of the sixty-day period or any extensions obtained under subdivision (b</w:t>
      </w:r>
      <w:proofErr w:type="gramStart"/>
      <w:r w:rsidRPr="004E2730">
        <w:rPr>
          <w:rFonts w:ascii="Times New Roman" w:hAnsi="Times New Roman" w:cs="Times New Roman"/>
        </w:rPr>
        <w:t>)(</w:t>
      </w:r>
      <w:proofErr w:type="gramEnd"/>
      <w:r w:rsidRPr="004E2730">
        <w:rPr>
          <w:rFonts w:ascii="Times New Roman" w:hAnsi="Times New Roman" w:cs="Times New Roman"/>
        </w:rPr>
        <w:t>3), the state shall:</w:t>
      </w:r>
    </w:p>
    <w:p w:rsidR="00576C9D" w:rsidRPr="004E2730" w:rsidRDefault="001F1F22">
      <w:pPr>
        <w:widowControl/>
        <w:spacing w:before="120"/>
        <w:ind w:firstLine="360"/>
        <w:rPr>
          <w:rFonts w:ascii="Times New Roman" w:hAnsi="Times New Roman" w:cs="Times New Roman"/>
        </w:rPr>
      </w:pPr>
      <w:r w:rsidRPr="004E2730">
        <w:rPr>
          <w:rFonts w:ascii="Times New Roman" w:hAnsi="Times New Roman" w:cs="Times New Roman"/>
        </w:rPr>
        <w:t xml:space="preserve">      </w:t>
      </w:r>
      <w:r w:rsidRPr="004E2730">
        <w:rPr>
          <w:rFonts w:ascii="Times New Roman" w:hAnsi="Times New Roman" w:cs="Times New Roman"/>
          <w:bCs/>
        </w:rPr>
        <w:t>(A)</w:t>
      </w:r>
      <w:r w:rsidRPr="004E2730">
        <w:rPr>
          <w:rFonts w:ascii="Times New Roman" w:hAnsi="Times New Roman" w:cs="Times New Roman"/>
        </w:rPr>
        <w:t xml:space="preserve"> Proceed with the action, in which case the action shall be conducted by the state; or</w:t>
      </w:r>
    </w:p>
    <w:p w:rsidR="00576C9D" w:rsidRPr="004E2730" w:rsidRDefault="001F1F22">
      <w:pPr>
        <w:widowControl/>
        <w:spacing w:before="120"/>
        <w:ind w:firstLine="360"/>
        <w:rPr>
          <w:rFonts w:ascii="Times New Roman" w:hAnsi="Times New Roman" w:cs="Times New Roman"/>
        </w:rPr>
      </w:pPr>
      <w:r w:rsidRPr="004E2730">
        <w:rPr>
          <w:rFonts w:ascii="Times New Roman" w:hAnsi="Times New Roman" w:cs="Times New Roman"/>
        </w:rPr>
        <w:t xml:space="preserve">      </w:t>
      </w:r>
      <w:r w:rsidRPr="004E2730">
        <w:rPr>
          <w:rFonts w:ascii="Times New Roman" w:hAnsi="Times New Roman" w:cs="Times New Roman"/>
          <w:bCs/>
        </w:rPr>
        <w:t>(B)</w:t>
      </w:r>
      <w:r w:rsidRPr="004E2730">
        <w:rPr>
          <w:rFonts w:ascii="Times New Roman" w:hAnsi="Times New Roman" w:cs="Times New Roman"/>
        </w:rPr>
        <w:t xml:space="preserve"> Notify the court that it declines to take over the action, in which case the person bringing the action shall have the right to conduct the action.</w:t>
      </w:r>
    </w:p>
    <w:p w:rsidR="00576C9D" w:rsidRPr="004E2730" w:rsidRDefault="001F1F22">
      <w:pPr>
        <w:widowControl/>
        <w:spacing w:before="120"/>
        <w:ind w:firstLine="360"/>
        <w:rPr>
          <w:rFonts w:ascii="Times New Roman" w:hAnsi="Times New Roman" w:cs="Times New Roman"/>
        </w:rPr>
      </w:pPr>
      <w:r w:rsidRPr="004E2730">
        <w:rPr>
          <w:rFonts w:ascii="Times New Roman" w:hAnsi="Times New Roman" w:cs="Times New Roman"/>
        </w:rPr>
        <w:t xml:space="preserve">   </w:t>
      </w:r>
      <w:r w:rsidRPr="004E2730">
        <w:rPr>
          <w:rFonts w:ascii="Times New Roman" w:hAnsi="Times New Roman" w:cs="Times New Roman"/>
          <w:bCs/>
        </w:rPr>
        <w:t>(5)</w:t>
      </w:r>
      <w:r w:rsidRPr="004E2730">
        <w:rPr>
          <w:rFonts w:ascii="Times New Roman" w:hAnsi="Times New Roman" w:cs="Times New Roman"/>
        </w:rPr>
        <w:t xml:space="preserve"> When a person brings an action under this subsection (b), no person other than the state may intervene or bring a related action based on the facts underlying the pending action.</w:t>
      </w:r>
    </w:p>
    <w:p w:rsidR="00576C9D" w:rsidRPr="004E2730" w:rsidRDefault="001F1F22">
      <w:pPr>
        <w:widowControl/>
        <w:spacing w:before="120"/>
        <w:ind w:firstLine="360"/>
        <w:rPr>
          <w:rFonts w:ascii="Times New Roman" w:hAnsi="Times New Roman" w:cs="Times New Roman"/>
        </w:rPr>
      </w:pPr>
      <w:r w:rsidRPr="004E2730">
        <w:rPr>
          <w:rFonts w:ascii="Times New Roman" w:hAnsi="Times New Roman" w:cs="Times New Roman"/>
          <w:bCs/>
        </w:rPr>
        <w:t>(c)</w:t>
      </w:r>
      <w:r w:rsidRPr="004E2730">
        <w:rPr>
          <w:rFonts w:ascii="Times New Roman" w:hAnsi="Times New Roman" w:cs="Times New Roman"/>
        </w:rPr>
        <w:t xml:space="preserve">  </w:t>
      </w:r>
      <w:r w:rsidRPr="004E2730">
        <w:rPr>
          <w:rFonts w:ascii="Times New Roman" w:hAnsi="Times New Roman" w:cs="Times New Roman"/>
          <w:bCs/>
        </w:rPr>
        <w:t>(1)</w:t>
      </w:r>
      <w:r w:rsidRPr="004E2730">
        <w:rPr>
          <w:rFonts w:ascii="Times New Roman" w:hAnsi="Times New Roman" w:cs="Times New Roman"/>
        </w:rPr>
        <w:t xml:space="preserve"> </w:t>
      </w:r>
      <w:proofErr w:type="gramStart"/>
      <w:r w:rsidRPr="004E2730">
        <w:rPr>
          <w:rFonts w:ascii="Times New Roman" w:hAnsi="Times New Roman" w:cs="Times New Roman"/>
        </w:rPr>
        <w:t>If</w:t>
      </w:r>
      <w:proofErr w:type="gramEnd"/>
      <w:r w:rsidRPr="004E2730">
        <w:rPr>
          <w:rFonts w:ascii="Times New Roman" w:hAnsi="Times New Roman" w:cs="Times New Roman"/>
        </w:rPr>
        <w:t xml:space="preserve"> the state proceeds with the action, it shall have the primary responsibility for prosecuting the action, and shall not be bound by an act of the person bringing the action. Such person shall have the right to continue as a party to the action, subject to the limitations set forth in subdivision (c</w:t>
      </w:r>
      <w:proofErr w:type="gramStart"/>
      <w:r w:rsidRPr="004E2730">
        <w:rPr>
          <w:rFonts w:ascii="Times New Roman" w:hAnsi="Times New Roman" w:cs="Times New Roman"/>
        </w:rPr>
        <w:t>)(</w:t>
      </w:r>
      <w:proofErr w:type="gramEnd"/>
      <w:r w:rsidRPr="004E2730">
        <w:rPr>
          <w:rFonts w:ascii="Times New Roman" w:hAnsi="Times New Roman" w:cs="Times New Roman"/>
        </w:rPr>
        <w:t>2).</w:t>
      </w:r>
    </w:p>
    <w:p w:rsidR="00576C9D" w:rsidRPr="004E2730" w:rsidRDefault="001F1F22">
      <w:pPr>
        <w:widowControl/>
        <w:spacing w:before="120"/>
        <w:ind w:firstLine="360"/>
        <w:rPr>
          <w:rFonts w:ascii="Times New Roman" w:hAnsi="Times New Roman" w:cs="Times New Roman"/>
        </w:rPr>
      </w:pPr>
      <w:r w:rsidRPr="004E2730">
        <w:rPr>
          <w:rFonts w:ascii="Times New Roman" w:hAnsi="Times New Roman" w:cs="Times New Roman"/>
        </w:rPr>
        <w:t xml:space="preserve">   </w:t>
      </w:r>
      <w:r w:rsidRPr="004E2730">
        <w:rPr>
          <w:rFonts w:ascii="Times New Roman" w:hAnsi="Times New Roman" w:cs="Times New Roman"/>
          <w:bCs/>
        </w:rPr>
        <w:t>(2)</w:t>
      </w:r>
      <w:r w:rsidRPr="004E2730">
        <w:rPr>
          <w:rFonts w:ascii="Times New Roman" w:hAnsi="Times New Roman" w:cs="Times New Roman"/>
        </w:rPr>
        <w:t xml:space="preserve">  </w:t>
      </w:r>
      <w:r w:rsidRPr="004E2730">
        <w:rPr>
          <w:rFonts w:ascii="Times New Roman" w:hAnsi="Times New Roman" w:cs="Times New Roman"/>
          <w:bCs/>
        </w:rPr>
        <w:t>(A)</w:t>
      </w:r>
      <w:r w:rsidRPr="004E2730">
        <w:rPr>
          <w:rFonts w:ascii="Times New Roman" w:hAnsi="Times New Roman" w:cs="Times New Roman"/>
        </w:rPr>
        <w:t xml:space="preserve"> The state may dismiss the action notwithstanding the objections of the person initiating the action, if the person has been notified by the state of the filing of the motion and the court has provided the person with an opportunity for a hearing on the motion.</w:t>
      </w:r>
    </w:p>
    <w:p w:rsidR="00576C9D" w:rsidRPr="004E2730" w:rsidRDefault="001F1F22">
      <w:pPr>
        <w:widowControl/>
        <w:spacing w:before="120"/>
        <w:ind w:firstLine="360"/>
        <w:rPr>
          <w:rFonts w:ascii="Times New Roman" w:hAnsi="Times New Roman" w:cs="Times New Roman"/>
        </w:rPr>
      </w:pPr>
      <w:r w:rsidRPr="004E2730">
        <w:rPr>
          <w:rFonts w:ascii="Times New Roman" w:hAnsi="Times New Roman" w:cs="Times New Roman"/>
        </w:rPr>
        <w:t xml:space="preserve">      </w:t>
      </w:r>
      <w:r w:rsidRPr="004E2730">
        <w:rPr>
          <w:rFonts w:ascii="Times New Roman" w:hAnsi="Times New Roman" w:cs="Times New Roman"/>
          <w:bCs/>
        </w:rPr>
        <w:t>(B)</w:t>
      </w:r>
      <w:r w:rsidRPr="004E2730">
        <w:rPr>
          <w:rFonts w:ascii="Times New Roman" w:hAnsi="Times New Roman" w:cs="Times New Roman"/>
        </w:rPr>
        <w:t xml:space="preserve"> The state may settle the action with the defendant notwithstanding the objections of the person initiating the action, if the court determines, after a hearing, that the proposed settlement is fair, adequate, and reasonable under all the circumstances. Upon a showing of good cause, such hearing may be held in camera.</w:t>
      </w:r>
    </w:p>
    <w:p w:rsidR="00576C9D" w:rsidRPr="004E2730" w:rsidRDefault="001F1F22">
      <w:pPr>
        <w:widowControl/>
        <w:spacing w:before="120"/>
        <w:ind w:firstLine="360"/>
        <w:rPr>
          <w:rFonts w:ascii="Times New Roman" w:hAnsi="Times New Roman" w:cs="Times New Roman"/>
        </w:rPr>
      </w:pPr>
      <w:r w:rsidRPr="004E2730">
        <w:rPr>
          <w:rFonts w:ascii="Times New Roman" w:hAnsi="Times New Roman" w:cs="Times New Roman"/>
        </w:rPr>
        <w:lastRenderedPageBreak/>
        <w:t xml:space="preserve">      </w:t>
      </w:r>
      <w:r w:rsidRPr="004E2730">
        <w:rPr>
          <w:rFonts w:ascii="Times New Roman" w:hAnsi="Times New Roman" w:cs="Times New Roman"/>
          <w:bCs/>
        </w:rPr>
        <w:t>(C)</w:t>
      </w:r>
      <w:r w:rsidRPr="004E2730">
        <w:rPr>
          <w:rFonts w:ascii="Times New Roman" w:hAnsi="Times New Roman" w:cs="Times New Roman"/>
        </w:rPr>
        <w:t xml:space="preserve"> Upon a showing by the state that unrestricted participation during the course of the litigation by the person initiating the action would interfere with or unduly delay the state's prosecution of the case, or would be repetitious, irrelevant, or for purposes of harassment, the court may, in its discretion, impose limitations on the person's participation, such as:</w:t>
      </w:r>
    </w:p>
    <w:p w:rsidR="00576C9D" w:rsidRPr="004E2730" w:rsidRDefault="001F1F22">
      <w:pPr>
        <w:widowControl/>
        <w:spacing w:before="120"/>
        <w:ind w:firstLine="360"/>
        <w:rPr>
          <w:rFonts w:ascii="Times New Roman" w:hAnsi="Times New Roman" w:cs="Times New Roman"/>
        </w:rPr>
      </w:pPr>
      <w:r w:rsidRPr="004E2730">
        <w:rPr>
          <w:rFonts w:ascii="Times New Roman" w:hAnsi="Times New Roman" w:cs="Times New Roman"/>
        </w:rPr>
        <w:t xml:space="preserve">         </w:t>
      </w:r>
      <w:r w:rsidRPr="004E2730">
        <w:rPr>
          <w:rFonts w:ascii="Times New Roman" w:hAnsi="Times New Roman" w:cs="Times New Roman"/>
          <w:bCs/>
        </w:rPr>
        <w:t>(</w:t>
      </w:r>
      <w:proofErr w:type="spellStart"/>
      <w:r w:rsidRPr="004E2730">
        <w:rPr>
          <w:rFonts w:ascii="Times New Roman" w:hAnsi="Times New Roman" w:cs="Times New Roman"/>
          <w:bCs/>
        </w:rPr>
        <w:t>i</w:t>
      </w:r>
      <w:proofErr w:type="spellEnd"/>
      <w:r w:rsidRPr="004E2730">
        <w:rPr>
          <w:rFonts w:ascii="Times New Roman" w:hAnsi="Times New Roman" w:cs="Times New Roman"/>
          <w:bCs/>
        </w:rPr>
        <w:t>)</w:t>
      </w:r>
      <w:r w:rsidRPr="004E2730">
        <w:rPr>
          <w:rFonts w:ascii="Times New Roman" w:hAnsi="Times New Roman" w:cs="Times New Roman"/>
        </w:rPr>
        <w:t xml:space="preserve"> Limiting the number of witnesses the person may call;</w:t>
      </w:r>
    </w:p>
    <w:p w:rsidR="00576C9D" w:rsidRPr="004E2730" w:rsidRDefault="001F1F22">
      <w:pPr>
        <w:widowControl/>
        <w:spacing w:before="120"/>
        <w:ind w:firstLine="360"/>
        <w:rPr>
          <w:rFonts w:ascii="Times New Roman" w:hAnsi="Times New Roman" w:cs="Times New Roman"/>
        </w:rPr>
      </w:pPr>
      <w:r w:rsidRPr="004E2730">
        <w:rPr>
          <w:rFonts w:ascii="Times New Roman" w:hAnsi="Times New Roman" w:cs="Times New Roman"/>
        </w:rPr>
        <w:t xml:space="preserve">         </w:t>
      </w:r>
      <w:r w:rsidRPr="004E2730">
        <w:rPr>
          <w:rFonts w:ascii="Times New Roman" w:hAnsi="Times New Roman" w:cs="Times New Roman"/>
          <w:bCs/>
        </w:rPr>
        <w:t>(ii)</w:t>
      </w:r>
      <w:r w:rsidRPr="004E2730">
        <w:rPr>
          <w:rFonts w:ascii="Times New Roman" w:hAnsi="Times New Roman" w:cs="Times New Roman"/>
        </w:rPr>
        <w:t xml:space="preserve"> Limiting the length of the testimony of such witnesses;</w:t>
      </w:r>
    </w:p>
    <w:p w:rsidR="00576C9D" w:rsidRPr="004E2730" w:rsidRDefault="001F1F22">
      <w:pPr>
        <w:widowControl/>
        <w:spacing w:before="120"/>
        <w:ind w:firstLine="360"/>
        <w:rPr>
          <w:rFonts w:ascii="Times New Roman" w:hAnsi="Times New Roman" w:cs="Times New Roman"/>
        </w:rPr>
      </w:pPr>
      <w:r w:rsidRPr="004E2730">
        <w:rPr>
          <w:rFonts w:ascii="Times New Roman" w:hAnsi="Times New Roman" w:cs="Times New Roman"/>
        </w:rPr>
        <w:t xml:space="preserve">         </w:t>
      </w:r>
      <w:r w:rsidRPr="004E2730">
        <w:rPr>
          <w:rFonts w:ascii="Times New Roman" w:hAnsi="Times New Roman" w:cs="Times New Roman"/>
          <w:bCs/>
        </w:rPr>
        <w:t>(iii)</w:t>
      </w:r>
      <w:r w:rsidRPr="004E2730">
        <w:rPr>
          <w:rFonts w:ascii="Times New Roman" w:hAnsi="Times New Roman" w:cs="Times New Roman"/>
        </w:rPr>
        <w:t xml:space="preserve"> Limiting the person's cross-examination of witnesses; or</w:t>
      </w:r>
    </w:p>
    <w:p w:rsidR="00576C9D" w:rsidRPr="004E2730" w:rsidRDefault="001F1F22">
      <w:pPr>
        <w:widowControl/>
        <w:spacing w:before="120"/>
        <w:ind w:firstLine="360"/>
        <w:rPr>
          <w:rFonts w:ascii="Times New Roman" w:hAnsi="Times New Roman" w:cs="Times New Roman"/>
        </w:rPr>
      </w:pPr>
      <w:r w:rsidRPr="004E2730">
        <w:rPr>
          <w:rFonts w:ascii="Times New Roman" w:hAnsi="Times New Roman" w:cs="Times New Roman"/>
        </w:rPr>
        <w:t xml:space="preserve">         </w:t>
      </w:r>
      <w:proofErr w:type="gramStart"/>
      <w:r w:rsidRPr="004E2730">
        <w:rPr>
          <w:rFonts w:ascii="Times New Roman" w:hAnsi="Times New Roman" w:cs="Times New Roman"/>
          <w:bCs/>
        </w:rPr>
        <w:t>(iv)</w:t>
      </w:r>
      <w:r w:rsidRPr="004E2730">
        <w:rPr>
          <w:rFonts w:ascii="Times New Roman" w:hAnsi="Times New Roman" w:cs="Times New Roman"/>
        </w:rPr>
        <w:t xml:space="preserve"> Otherwise</w:t>
      </w:r>
      <w:proofErr w:type="gramEnd"/>
      <w:r w:rsidRPr="004E2730">
        <w:rPr>
          <w:rFonts w:ascii="Times New Roman" w:hAnsi="Times New Roman" w:cs="Times New Roman"/>
        </w:rPr>
        <w:t xml:space="preserve"> limiting the participation by the person in the litigation.</w:t>
      </w:r>
    </w:p>
    <w:p w:rsidR="00576C9D" w:rsidRPr="004E2730" w:rsidRDefault="001F1F22">
      <w:pPr>
        <w:widowControl/>
        <w:spacing w:before="120"/>
        <w:ind w:firstLine="360"/>
        <w:rPr>
          <w:rFonts w:ascii="Times New Roman" w:hAnsi="Times New Roman" w:cs="Times New Roman"/>
        </w:rPr>
      </w:pPr>
      <w:r w:rsidRPr="004E2730">
        <w:rPr>
          <w:rFonts w:ascii="Times New Roman" w:hAnsi="Times New Roman" w:cs="Times New Roman"/>
        </w:rPr>
        <w:t xml:space="preserve">      </w:t>
      </w:r>
      <w:r w:rsidRPr="004E2730">
        <w:rPr>
          <w:rFonts w:ascii="Times New Roman" w:hAnsi="Times New Roman" w:cs="Times New Roman"/>
          <w:bCs/>
        </w:rPr>
        <w:t>(D)</w:t>
      </w:r>
      <w:r w:rsidRPr="004E2730">
        <w:rPr>
          <w:rFonts w:ascii="Times New Roman" w:hAnsi="Times New Roman" w:cs="Times New Roman"/>
        </w:rPr>
        <w:t xml:space="preserve"> Upon a showing by the defendant that unrestricted participation during the course of the litigation by the person initiating the action would be for purposes of harassment or would cause the defendant undue burden or unne</w:t>
      </w:r>
      <w:r w:rsidRPr="004E2730">
        <w:rPr>
          <w:rFonts w:ascii="Times New Roman" w:hAnsi="Times New Roman" w:cs="Times New Roman"/>
        </w:rPr>
        <w:t>c</w:t>
      </w:r>
      <w:r w:rsidRPr="004E2730">
        <w:rPr>
          <w:rFonts w:ascii="Times New Roman" w:hAnsi="Times New Roman" w:cs="Times New Roman"/>
        </w:rPr>
        <w:t>essary expense, the court may limit the participation by the person in the litigation.</w:t>
      </w:r>
    </w:p>
    <w:p w:rsidR="00576C9D" w:rsidRPr="004E2730" w:rsidRDefault="001F1F22">
      <w:pPr>
        <w:widowControl/>
        <w:spacing w:before="120"/>
        <w:ind w:firstLine="360"/>
        <w:rPr>
          <w:rFonts w:ascii="Times New Roman" w:hAnsi="Times New Roman" w:cs="Times New Roman"/>
        </w:rPr>
      </w:pPr>
      <w:r w:rsidRPr="004E2730">
        <w:rPr>
          <w:rFonts w:ascii="Times New Roman" w:hAnsi="Times New Roman" w:cs="Times New Roman"/>
        </w:rPr>
        <w:t xml:space="preserve">   </w:t>
      </w:r>
      <w:r w:rsidRPr="004E2730">
        <w:rPr>
          <w:rFonts w:ascii="Times New Roman" w:hAnsi="Times New Roman" w:cs="Times New Roman"/>
          <w:bCs/>
        </w:rPr>
        <w:t>(3)</w:t>
      </w:r>
      <w:r w:rsidRPr="004E2730">
        <w:rPr>
          <w:rFonts w:ascii="Times New Roman" w:hAnsi="Times New Roman" w:cs="Times New Roman"/>
        </w:rPr>
        <w:t xml:space="preserve"> If the state elects not to proceed with the action, the person who initiated the action shall have the right to conduct the action. If the state so requests, it shall be served with copies of all pleadings filed in the action and shall be supplied with copies of all deposition transcripts, at the state's expense. When a person proceeds with the action, the court, without limiting the status and rights of the person initiating the action, </w:t>
      </w:r>
      <w:proofErr w:type="gramStart"/>
      <w:r w:rsidRPr="004E2730">
        <w:rPr>
          <w:rFonts w:ascii="Times New Roman" w:hAnsi="Times New Roman" w:cs="Times New Roman"/>
        </w:rPr>
        <w:t>may</w:t>
      </w:r>
      <w:proofErr w:type="gramEnd"/>
      <w:r w:rsidRPr="004E2730">
        <w:rPr>
          <w:rFonts w:ascii="Times New Roman" w:hAnsi="Times New Roman" w:cs="Times New Roman"/>
        </w:rPr>
        <w:t xml:space="preserve"> nevertheless permit the state to intervene at a later date upon a showing of good cause.</w:t>
      </w:r>
    </w:p>
    <w:p w:rsidR="00576C9D" w:rsidRPr="004E2730" w:rsidRDefault="001F1F22">
      <w:pPr>
        <w:widowControl/>
        <w:spacing w:before="120"/>
        <w:ind w:firstLine="360"/>
        <w:rPr>
          <w:rFonts w:ascii="Times New Roman" w:hAnsi="Times New Roman" w:cs="Times New Roman"/>
        </w:rPr>
      </w:pPr>
      <w:r w:rsidRPr="004E2730">
        <w:rPr>
          <w:rFonts w:ascii="Times New Roman" w:hAnsi="Times New Roman" w:cs="Times New Roman"/>
        </w:rPr>
        <w:t xml:space="preserve">   </w:t>
      </w:r>
      <w:r w:rsidRPr="004E2730">
        <w:rPr>
          <w:rFonts w:ascii="Times New Roman" w:hAnsi="Times New Roman" w:cs="Times New Roman"/>
          <w:bCs/>
        </w:rPr>
        <w:t>(4)</w:t>
      </w:r>
      <w:r w:rsidRPr="004E2730">
        <w:rPr>
          <w:rFonts w:ascii="Times New Roman" w:hAnsi="Times New Roman" w:cs="Times New Roman"/>
        </w:rPr>
        <w:t xml:space="preserve"> Whether or not the state proceeds with the action, upon a showing by the state that certain actions of discovery by the person initiating the action would interfere with the state's investigation or prosecution of a criminal or civil matter arising out of the same facts, the court may stay such discovery for a period of not more than sixty (60) days. Such a showing shall be conducted in camera. The court may extend the sixty-day period upon a further showing in camera that the state has pursued the criminal or civil investigation or proceedings with reasonable diligence and any proposed di</w:t>
      </w:r>
      <w:r w:rsidRPr="004E2730">
        <w:rPr>
          <w:rFonts w:ascii="Times New Roman" w:hAnsi="Times New Roman" w:cs="Times New Roman"/>
        </w:rPr>
        <w:t>s</w:t>
      </w:r>
      <w:r w:rsidRPr="004E2730">
        <w:rPr>
          <w:rFonts w:ascii="Times New Roman" w:hAnsi="Times New Roman" w:cs="Times New Roman"/>
        </w:rPr>
        <w:t>covery in the civil action will interfere with the ongoing criminal or civil investigation or proceedings.</w:t>
      </w:r>
    </w:p>
    <w:p w:rsidR="00576C9D" w:rsidRPr="004E2730" w:rsidRDefault="001F1F22">
      <w:pPr>
        <w:widowControl/>
        <w:spacing w:before="120"/>
        <w:ind w:firstLine="360"/>
        <w:rPr>
          <w:rFonts w:ascii="Times New Roman" w:hAnsi="Times New Roman" w:cs="Times New Roman"/>
        </w:rPr>
      </w:pPr>
      <w:r w:rsidRPr="004E2730">
        <w:rPr>
          <w:rFonts w:ascii="Times New Roman" w:hAnsi="Times New Roman" w:cs="Times New Roman"/>
        </w:rPr>
        <w:t xml:space="preserve">   </w:t>
      </w:r>
      <w:r w:rsidRPr="004E2730">
        <w:rPr>
          <w:rFonts w:ascii="Times New Roman" w:hAnsi="Times New Roman" w:cs="Times New Roman"/>
          <w:bCs/>
        </w:rPr>
        <w:t>(5)</w:t>
      </w:r>
      <w:r w:rsidRPr="004E2730">
        <w:rPr>
          <w:rFonts w:ascii="Times New Roman" w:hAnsi="Times New Roman" w:cs="Times New Roman"/>
        </w:rPr>
        <w:t xml:space="preserve"> Notwithstanding subsection (b), the state may elect to pursue its claim through any alternate remedy available to the state, including any administrative proceeding to determine a civil monetary penalty. If any such alternate remedy is pursued in another proceeding, the person initiating the action shall have the same rights in such proceedings as such person would have had if the action had continued under this section. Any finding of fact or conclusion of law made in such other proceeding that has become final shall be conclusive on all parties to an action under this section. For purposes of this subdivision (c)(5), a finding or conclusion is final if it has been finally determined on appeal to the appropriate court of jurisdiction, if all time for filing such an appeal with respect to the finding or conclusion has expired, or if the finding or conclusion is not subject to judicial review.</w:t>
      </w:r>
    </w:p>
    <w:p w:rsidR="00576C9D" w:rsidRPr="004E2730" w:rsidRDefault="001F1F22">
      <w:pPr>
        <w:widowControl/>
        <w:spacing w:before="120"/>
        <w:ind w:firstLine="360"/>
        <w:rPr>
          <w:rFonts w:ascii="Times New Roman" w:hAnsi="Times New Roman" w:cs="Times New Roman"/>
        </w:rPr>
      </w:pPr>
      <w:r w:rsidRPr="004E2730">
        <w:rPr>
          <w:rFonts w:ascii="Times New Roman" w:hAnsi="Times New Roman" w:cs="Times New Roman"/>
          <w:bCs/>
        </w:rPr>
        <w:t>(d)</w:t>
      </w:r>
      <w:r w:rsidRPr="004E2730">
        <w:rPr>
          <w:rFonts w:ascii="Times New Roman" w:hAnsi="Times New Roman" w:cs="Times New Roman"/>
        </w:rPr>
        <w:t xml:space="preserve">  </w:t>
      </w:r>
      <w:r w:rsidRPr="004E2730">
        <w:rPr>
          <w:rFonts w:ascii="Times New Roman" w:hAnsi="Times New Roman" w:cs="Times New Roman"/>
          <w:bCs/>
        </w:rPr>
        <w:t>(1</w:t>
      </w:r>
      <w:proofErr w:type="gramStart"/>
      <w:r w:rsidRPr="004E2730">
        <w:rPr>
          <w:rFonts w:ascii="Times New Roman" w:hAnsi="Times New Roman" w:cs="Times New Roman"/>
          <w:bCs/>
        </w:rPr>
        <w:t>)</w:t>
      </w:r>
      <w:r w:rsidRPr="004E2730">
        <w:rPr>
          <w:rFonts w:ascii="Times New Roman" w:hAnsi="Times New Roman" w:cs="Times New Roman"/>
        </w:rPr>
        <w:t xml:space="preserve">  </w:t>
      </w:r>
      <w:r w:rsidRPr="004E2730">
        <w:rPr>
          <w:rFonts w:ascii="Times New Roman" w:hAnsi="Times New Roman" w:cs="Times New Roman"/>
          <w:bCs/>
        </w:rPr>
        <w:t>(</w:t>
      </w:r>
      <w:proofErr w:type="gramEnd"/>
      <w:r w:rsidRPr="004E2730">
        <w:rPr>
          <w:rFonts w:ascii="Times New Roman" w:hAnsi="Times New Roman" w:cs="Times New Roman"/>
          <w:bCs/>
        </w:rPr>
        <w:t>A)</w:t>
      </w:r>
      <w:r w:rsidRPr="004E2730">
        <w:rPr>
          <w:rFonts w:ascii="Times New Roman" w:hAnsi="Times New Roman" w:cs="Times New Roman"/>
        </w:rPr>
        <w:t xml:space="preserve"> If the state proceeds with an action brought by a person under subsection (a), a person shall, subject to subdivision (d)(1)(B), receive at least fifteen percent (15%) but not more than twenty-five percent (25%) of the proceeds of the action or settlement of the claim, depending upon the extent to which the person substantially contributed to the prosecution of the action.</w:t>
      </w:r>
    </w:p>
    <w:p w:rsidR="00576C9D" w:rsidRPr="004E2730" w:rsidRDefault="001F1F22">
      <w:pPr>
        <w:widowControl/>
        <w:spacing w:before="120"/>
        <w:ind w:firstLine="360"/>
        <w:rPr>
          <w:rFonts w:ascii="Times New Roman" w:hAnsi="Times New Roman" w:cs="Times New Roman"/>
        </w:rPr>
      </w:pPr>
      <w:r w:rsidRPr="004E2730">
        <w:rPr>
          <w:rFonts w:ascii="Times New Roman" w:hAnsi="Times New Roman" w:cs="Times New Roman"/>
        </w:rPr>
        <w:t xml:space="preserve">      </w:t>
      </w:r>
      <w:r w:rsidRPr="004E2730">
        <w:rPr>
          <w:rFonts w:ascii="Times New Roman" w:hAnsi="Times New Roman" w:cs="Times New Roman"/>
          <w:bCs/>
        </w:rPr>
        <w:t>(B)</w:t>
      </w:r>
      <w:r w:rsidRPr="004E2730">
        <w:rPr>
          <w:rFonts w:ascii="Times New Roman" w:hAnsi="Times New Roman" w:cs="Times New Roman"/>
        </w:rPr>
        <w:t xml:space="preserve"> Where the action is one that the court finds to be based primarily on disclosures of specific information, other than information provided by the person bringing the action, relating to allegations or transactions in a criminal, civil, or administrative hearing, report, audit, investigation, or from the news media, the court may award such sums as it considers appropriate, but in no case more than ten percent (10%) of the proceeds, taking into account the significance of the information and the role of the person bringing the action in advancing the case to litigation.</w:t>
      </w:r>
    </w:p>
    <w:p w:rsidR="00576C9D" w:rsidRPr="004E2730" w:rsidRDefault="001F1F22">
      <w:pPr>
        <w:widowControl/>
        <w:spacing w:before="120"/>
        <w:ind w:firstLine="360"/>
        <w:rPr>
          <w:rFonts w:ascii="Times New Roman" w:hAnsi="Times New Roman" w:cs="Times New Roman"/>
        </w:rPr>
      </w:pPr>
      <w:r w:rsidRPr="004E2730">
        <w:rPr>
          <w:rFonts w:ascii="Times New Roman" w:hAnsi="Times New Roman" w:cs="Times New Roman"/>
        </w:rPr>
        <w:t xml:space="preserve">      </w:t>
      </w:r>
      <w:r w:rsidRPr="004E2730">
        <w:rPr>
          <w:rFonts w:ascii="Times New Roman" w:hAnsi="Times New Roman" w:cs="Times New Roman"/>
          <w:bCs/>
        </w:rPr>
        <w:t>(C)</w:t>
      </w:r>
      <w:r w:rsidRPr="004E2730">
        <w:rPr>
          <w:rFonts w:ascii="Times New Roman" w:hAnsi="Times New Roman" w:cs="Times New Roman"/>
        </w:rPr>
        <w:t xml:space="preserve"> Any payment to a person under subdivisions (d</w:t>
      </w:r>
      <w:proofErr w:type="gramStart"/>
      <w:r w:rsidRPr="004E2730">
        <w:rPr>
          <w:rFonts w:ascii="Times New Roman" w:hAnsi="Times New Roman" w:cs="Times New Roman"/>
        </w:rPr>
        <w:t>)(</w:t>
      </w:r>
      <w:proofErr w:type="gramEnd"/>
      <w:r w:rsidRPr="004E2730">
        <w:rPr>
          <w:rFonts w:ascii="Times New Roman" w:hAnsi="Times New Roman" w:cs="Times New Roman"/>
        </w:rPr>
        <w:t>1)(A) and (d)(1)(B) shall be made from the proceeds. Any such person shall also receive an amount for reasonable expenses that the court finds to have been necessarily incurred, plus reasonable attorneys' fees and costs. All such expenses, fees, and costs shall be awarded against the defendant.</w:t>
      </w:r>
    </w:p>
    <w:p w:rsidR="00576C9D" w:rsidRPr="004E2730" w:rsidRDefault="001F1F22">
      <w:pPr>
        <w:widowControl/>
        <w:spacing w:before="120"/>
        <w:ind w:firstLine="360"/>
        <w:rPr>
          <w:rFonts w:ascii="Times New Roman" w:hAnsi="Times New Roman" w:cs="Times New Roman"/>
        </w:rPr>
      </w:pPr>
      <w:r w:rsidRPr="004E2730">
        <w:rPr>
          <w:rFonts w:ascii="Times New Roman" w:hAnsi="Times New Roman" w:cs="Times New Roman"/>
        </w:rPr>
        <w:t xml:space="preserve">   </w:t>
      </w:r>
      <w:r w:rsidRPr="004E2730">
        <w:rPr>
          <w:rFonts w:ascii="Times New Roman" w:hAnsi="Times New Roman" w:cs="Times New Roman"/>
          <w:bCs/>
        </w:rPr>
        <w:t>(2)</w:t>
      </w:r>
      <w:r w:rsidRPr="004E2730">
        <w:rPr>
          <w:rFonts w:ascii="Times New Roman" w:hAnsi="Times New Roman" w:cs="Times New Roman"/>
        </w:rPr>
        <w:t xml:space="preserve"> If the state does not proceed with an action under this section, the person bringing the action or settling the claim shall receive an amount that the court decides is reasonable for collecting the civil penalty and damages. The amount shall be not less than twenty-five percent (25%) and not more than thirty percent (30%) of the proceeds of the action or settlement and shall be paid out of such proceeds. Such person shall also receive an amount for reasonable expenses which the court finds to have been necessarily incurred, plus reasonable attorneys' fees and costs. All such expenses, fees, and costs shall be awarded against the defendant.</w:t>
      </w:r>
    </w:p>
    <w:p w:rsidR="00576C9D" w:rsidRPr="004E2730" w:rsidRDefault="001F1F22">
      <w:pPr>
        <w:widowControl/>
        <w:spacing w:before="120"/>
        <w:ind w:firstLine="360"/>
        <w:rPr>
          <w:rFonts w:ascii="Times New Roman" w:hAnsi="Times New Roman" w:cs="Times New Roman"/>
        </w:rPr>
      </w:pPr>
      <w:r w:rsidRPr="004E2730">
        <w:rPr>
          <w:rFonts w:ascii="Times New Roman" w:hAnsi="Times New Roman" w:cs="Times New Roman"/>
        </w:rPr>
        <w:lastRenderedPageBreak/>
        <w:t xml:space="preserve">   </w:t>
      </w:r>
      <w:r w:rsidRPr="004E2730">
        <w:rPr>
          <w:rFonts w:ascii="Times New Roman" w:hAnsi="Times New Roman" w:cs="Times New Roman"/>
          <w:bCs/>
        </w:rPr>
        <w:t>(3)</w:t>
      </w:r>
      <w:r w:rsidRPr="004E2730">
        <w:rPr>
          <w:rFonts w:ascii="Times New Roman" w:hAnsi="Times New Roman" w:cs="Times New Roman"/>
        </w:rPr>
        <w:t xml:space="preserve"> Whether or not the state proceeds with the action, if the court finds that the action was brought by a person who planned and initiated the violation of </w:t>
      </w:r>
      <w:r w:rsidRPr="004E2730">
        <w:rPr>
          <w:rFonts w:ascii="Times New Roman" w:hAnsi="Times New Roman" w:cs="Times New Roman"/>
          <w:i/>
          <w:iCs/>
        </w:rPr>
        <w:t>§ 71-5-182</w:t>
      </w:r>
      <w:r w:rsidRPr="004E2730">
        <w:rPr>
          <w:rFonts w:ascii="Times New Roman" w:hAnsi="Times New Roman" w:cs="Times New Roman"/>
        </w:rPr>
        <w:t xml:space="preserve"> upon which the action was brought, then the court may, to the extent the court considers appropriate, reduce the share of the proceeds of the action that the person would otherwise receive under subdivision (d)(1) or (d)(2), taking into account the role of that person in advancing the case to litigation and any relevant circumstances pertaining to the violation. If the person bringing the action is convicted of criminal conduct arising from such person's role in the violation of </w:t>
      </w:r>
      <w:r w:rsidRPr="004E2730">
        <w:rPr>
          <w:rFonts w:ascii="Times New Roman" w:hAnsi="Times New Roman" w:cs="Times New Roman"/>
          <w:i/>
          <w:iCs/>
        </w:rPr>
        <w:t>§ 71-5-181</w:t>
      </w:r>
      <w:r w:rsidRPr="004E2730">
        <w:rPr>
          <w:rFonts w:ascii="Times New Roman" w:hAnsi="Times New Roman" w:cs="Times New Roman"/>
        </w:rPr>
        <w:t>, that person shall be dismissed from the civil action and shall not receive any share of the proceeds of the action. Such dismissal shall not prejudice the right of the state to continue the action.</w:t>
      </w:r>
    </w:p>
    <w:p w:rsidR="00576C9D" w:rsidRPr="004E2730" w:rsidRDefault="001F1F22">
      <w:pPr>
        <w:widowControl/>
        <w:spacing w:before="120"/>
        <w:ind w:firstLine="360"/>
        <w:rPr>
          <w:rFonts w:ascii="Times New Roman" w:hAnsi="Times New Roman" w:cs="Times New Roman"/>
        </w:rPr>
      </w:pPr>
      <w:r w:rsidRPr="004E2730">
        <w:rPr>
          <w:rFonts w:ascii="Times New Roman" w:hAnsi="Times New Roman" w:cs="Times New Roman"/>
        </w:rPr>
        <w:t xml:space="preserve">   </w:t>
      </w:r>
      <w:r w:rsidRPr="004E2730">
        <w:rPr>
          <w:rFonts w:ascii="Times New Roman" w:hAnsi="Times New Roman" w:cs="Times New Roman"/>
          <w:bCs/>
        </w:rPr>
        <w:t>(4)</w:t>
      </w:r>
      <w:r w:rsidRPr="004E2730">
        <w:rPr>
          <w:rFonts w:ascii="Times New Roman" w:hAnsi="Times New Roman" w:cs="Times New Roman"/>
        </w:rPr>
        <w:t xml:space="preserve"> If the state does not proceed with the action and the person bringing the action conducts the action, the court shall award to the defendant its reasonable attorneys' fees and expenses if the defendant prevails in the action and the court finds that the claim of the person bringing the action was clearly frivolous, clearly vexatious, or brought primarily for purposes of harassment.</w:t>
      </w:r>
    </w:p>
    <w:p w:rsidR="00576C9D" w:rsidRPr="004E2730" w:rsidRDefault="001F1F22">
      <w:pPr>
        <w:widowControl/>
        <w:spacing w:before="120"/>
        <w:ind w:firstLine="360"/>
        <w:rPr>
          <w:rFonts w:ascii="Times New Roman" w:hAnsi="Times New Roman" w:cs="Times New Roman"/>
        </w:rPr>
      </w:pPr>
      <w:r w:rsidRPr="004E2730">
        <w:rPr>
          <w:rFonts w:ascii="Times New Roman" w:hAnsi="Times New Roman" w:cs="Times New Roman"/>
          <w:bCs/>
        </w:rPr>
        <w:t>(e)</w:t>
      </w:r>
      <w:r w:rsidRPr="004E2730">
        <w:rPr>
          <w:rFonts w:ascii="Times New Roman" w:hAnsi="Times New Roman" w:cs="Times New Roman"/>
        </w:rPr>
        <w:t xml:space="preserve">  </w:t>
      </w:r>
      <w:r w:rsidRPr="004E2730">
        <w:rPr>
          <w:rFonts w:ascii="Times New Roman" w:hAnsi="Times New Roman" w:cs="Times New Roman"/>
          <w:bCs/>
        </w:rPr>
        <w:t>(1)</w:t>
      </w:r>
      <w:r w:rsidRPr="004E2730">
        <w:rPr>
          <w:rFonts w:ascii="Times New Roman" w:hAnsi="Times New Roman" w:cs="Times New Roman"/>
        </w:rPr>
        <w:t xml:space="preserve"> In no event may a person bring an action under subsection (b) that is based upon allegations or transactions that are the subject of a civil suit or an administrative civil monetary penalty proceeding in which the state is already a party.</w:t>
      </w:r>
    </w:p>
    <w:p w:rsidR="00576C9D" w:rsidRPr="004E2730" w:rsidRDefault="001F1F22">
      <w:pPr>
        <w:widowControl/>
        <w:spacing w:before="120"/>
        <w:ind w:firstLine="360"/>
        <w:rPr>
          <w:rFonts w:ascii="Times New Roman" w:hAnsi="Times New Roman" w:cs="Times New Roman"/>
        </w:rPr>
      </w:pPr>
      <w:r w:rsidRPr="004E2730">
        <w:rPr>
          <w:rFonts w:ascii="Times New Roman" w:hAnsi="Times New Roman" w:cs="Times New Roman"/>
        </w:rPr>
        <w:t xml:space="preserve">   </w:t>
      </w:r>
      <w:r w:rsidRPr="004E2730">
        <w:rPr>
          <w:rFonts w:ascii="Times New Roman" w:hAnsi="Times New Roman" w:cs="Times New Roman"/>
          <w:bCs/>
        </w:rPr>
        <w:t>(2)</w:t>
      </w:r>
      <w:r w:rsidRPr="004E2730">
        <w:rPr>
          <w:rFonts w:ascii="Times New Roman" w:hAnsi="Times New Roman" w:cs="Times New Roman"/>
        </w:rPr>
        <w:t xml:space="preserve">  </w:t>
      </w:r>
      <w:r w:rsidRPr="004E2730">
        <w:rPr>
          <w:rFonts w:ascii="Times New Roman" w:hAnsi="Times New Roman" w:cs="Times New Roman"/>
          <w:bCs/>
        </w:rPr>
        <w:t>(A)</w:t>
      </w:r>
      <w:r w:rsidRPr="004E2730">
        <w:rPr>
          <w:rFonts w:ascii="Times New Roman" w:hAnsi="Times New Roman" w:cs="Times New Roman"/>
        </w:rPr>
        <w:t xml:space="preserve"> The court shall dismiss an action or claim under this section, unless opposed by the state, if substantially the same allegations or transactions as alleged in the action or claim were publicly disclosed in a criminal, civil, or a</w:t>
      </w:r>
      <w:r w:rsidRPr="004E2730">
        <w:rPr>
          <w:rFonts w:ascii="Times New Roman" w:hAnsi="Times New Roman" w:cs="Times New Roman"/>
        </w:rPr>
        <w:t>d</w:t>
      </w:r>
      <w:r w:rsidRPr="004E2730">
        <w:rPr>
          <w:rFonts w:ascii="Times New Roman" w:hAnsi="Times New Roman" w:cs="Times New Roman"/>
        </w:rPr>
        <w:t>ministrative hearing in which the state or its agent is a party; in a state legislative, state comptroller, or other state report, hearing, audit, or investigation; or from the news media, unless the action is brought by the attorney general and reporter or district attorney general or the person bringing the action is an original source of the information.</w:t>
      </w:r>
    </w:p>
    <w:p w:rsidR="00576C9D" w:rsidRPr="004E2730" w:rsidRDefault="001F1F22">
      <w:pPr>
        <w:widowControl/>
        <w:spacing w:before="120"/>
        <w:ind w:firstLine="360"/>
        <w:rPr>
          <w:rFonts w:ascii="Times New Roman" w:hAnsi="Times New Roman" w:cs="Times New Roman"/>
        </w:rPr>
      </w:pPr>
      <w:r w:rsidRPr="004E2730">
        <w:rPr>
          <w:rFonts w:ascii="Times New Roman" w:hAnsi="Times New Roman" w:cs="Times New Roman"/>
        </w:rPr>
        <w:t xml:space="preserve">      </w:t>
      </w:r>
      <w:r w:rsidRPr="004E2730">
        <w:rPr>
          <w:rFonts w:ascii="Times New Roman" w:hAnsi="Times New Roman" w:cs="Times New Roman"/>
          <w:bCs/>
        </w:rPr>
        <w:t>(B)</w:t>
      </w:r>
      <w:r w:rsidRPr="004E2730">
        <w:rPr>
          <w:rFonts w:ascii="Times New Roman" w:hAnsi="Times New Roman" w:cs="Times New Roman"/>
        </w:rPr>
        <w:t xml:space="preserve"> For purpose of this subdivision (e</w:t>
      </w:r>
      <w:proofErr w:type="gramStart"/>
      <w:r w:rsidRPr="004E2730">
        <w:rPr>
          <w:rFonts w:ascii="Times New Roman" w:hAnsi="Times New Roman" w:cs="Times New Roman"/>
        </w:rPr>
        <w:t>)(</w:t>
      </w:r>
      <w:proofErr w:type="gramEnd"/>
      <w:r w:rsidRPr="004E2730">
        <w:rPr>
          <w:rFonts w:ascii="Times New Roman" w:hAnsi="Times New Roman" w:cs="Times New Roman"/>
        </w:rPr>
        <w:t>2), "original source" means an individual who either prior to a public disclosure under subdivision (e)(2)(A) has voluntarily disclosed to the state the information on which allegations or transactions in a claim are based; or who has knowledge that is independent of and materially adds to the publicly di</w:t>
      </w:r>
      <w:r w:rsidRPr="004E2730">
        <w:rPr>
          <w:rFonts w:ascii="Times New Roman" w:hAnsi="Times New Roman" w:cs="Times New Roman"/>
        </w:rPr>
        <w:t>s</w:t>
      </w:r>
      <w:r w:rsidRPr="004E2730">
        <w:rPr>
          <w:rFonts w:ascii="Times New Roman" w:hAnsi="Times New Roman" w:cs="Times New Roman"/>
        </w:rPr>
        <w:t>closed allegations or transactions, and who has voluntarily provided the information to the state before filing an action under this section.</w:t>
      </w:r>
    </w:p>
    <w:p w:rsidR="00576C9D" w:rsidRPr="004E2730" w:rsidRDefault="001F1F22">
      <w:pPr>
        <w:widowControl/>
        <w:spacing w:before="120"/>
        <w:ind w:firstLine="360"/>
        <w:rPr>
          <w:rFonts w:ascii="Times New Roman" w:hAnsi="Times New Roman" w:cs="Times New Roman"/>
        </w:rPr>
      </w:pPr>
      <w:r w:rsidRPr="004E2730">
        <w:rPr>
          <w:rFonts w:ascii="Times New Roman" w:hAnsi="Times New Roman" w:cs="Times New Roman"/>
          <w:bCs/>
        </w:rPr>
        <w:t>(f)</w:t>
      </w:r>
      <w:r w:rsidRPr="004E2730">
        <w:rPr>
          <w:rFonts w:ascii="Times New Roman" w:hAnsi="Times New Roman" w:cs="Times New Roman"/>
        </w:rPr>
        <w:t xml:space="preserve"> The state is not liable for expenses that a person incurs in bringing an action under this section.</w:t>
      </w:r>
    </w:p>
    <w:p w:rsidR="00576C9D" w:rsidRPr="004E2730" w:rsidRDefault="001F1F22">
      <w:pPr>
        <w:widowControl/>
        <w:spacing w:before="120"/>
        <w:ind w:firstLine="360"/>
        <w:rPr>
          <w:rFonts w:ascii="Times New Roman" w:hAnsi="Times New Roman" w:cs="Times New Roman"/>
        </w:rPr>
      </w:pPr>
      <w:r w:rsidRPr="004E2730">
        <w:rPr>
          <w:rFonts w:ascii="Times New Roman" w:hAnsi="Times New Roman" w:cs="Times New Roman"/>
          <w:bCs/>
        </w:rPr>
        <w:t>(g)</w:t>
      </w:r>
      <w:r w:rsidRPr="004E2730">
        <w:rPr>
          <w:rFonts w:ascii="Times New Roman" w:hAnsi="Times New Roman" w:cs="Times New Roman"/>
        </w:rPr>
        <w:t xml:space="preserve"> Any employee, contractor, or agent shall be entitled to all relief necessary to make that employee, contractor, or agent whole, if that employee, contractor, or agent is discharged, demoted, suspended, threatened, harassed, or in any other manner discriminated against in the terms and conditions of employment because of lawful acts done by the e</w:t>
      </w:r>
      <w:r w:rsidRPr="004E2730">
        <w:rPr>
          <w:rFonts w:ascii="Times New Roman" w:hAnsi="Times New Roman" w:cs="Times New Roman"/>
        </w:rPr>
        <w:t>m</w:t>
      </w:r>
      <w:r w:rsidRPr="004E2730">
        <w:rPr>
          <w:rFonts w:ascii="Times New Roman" w:hAnsi="Times New Roman" w:cs="Times New Roman"/>
        </w:rPr>
        <w:t xml:space="preserve">ployee, contractor, agent, or associated others in furtherance of an action under this section or other efforts to stop one (1) or more violations of </w:t>
      </w:r>
      <w:r w:rsidRPr="004E2730">
        <w:rPr>
          <w:rFonts w:ascii="Times New Roman" w:hAnsi="Times New Roman" w:cs="Times New Roman"/>
          <w:i/>
          <w:iCs/>
        </w:rPr>
        <w:t>§§ 71-5-181</w:t>
      </w:r>
      <w:r w:rsidRPr="004E2730">
        <w:rPr>
          <w:rFonts w:ascii="Times New Roman" w:hAnsi="Times New Roman" w:cs="Times New Roman"/>
        </w:rPr>
        <w:t xml:space="preserve"> -- </w:t>
      </w:r>
      <w:r w:rsidRPr="004E2730">
        <w:rPr>
          <w:rFonts w:ascii="Times New Roman" w:hAnsi="Times New Roman" w:cs="Times New Roman"/>
          <w:i/>
          <w:iCs/>
        </w:rPr>
        <w:t>71-5-185</w:t>
      </w:r>
      <w:r w:rsidRPr="004E2730">
        <w:rPr>
          <w:rFonts w:ascii="Times New Roman" w:hAnsi="Times New Roman" w:cs="Times New Roman"/>
        </w:rPr>
        <w:t>. The relief shall include reinstatement with the same seniority status the employee, contractor, or agent would have had but for the discrimination, two (2) times the amount of back pay, interest on the back pay, and compensation for any special damages sustained as a result of the discrimination, including litigation costs and reasonable attorneys' fees. An action under this subsection (g) may be brought in the appropriate court for the relief provided in this subsection (g), but may not be brought more than three (3) years after the date when the retaliation occurred.</w:t>
      </w:r>
    </w:p>
    <w:p w:rsidR="00576C9D" w:rsidRPr="004E2730" w:rsidRDefault="001F1F22">
      <w:pPr>
        <w:widowControl/>
        <w:spacing w:before="120"/>
        <w:ind w:firstLine="360"/>
        <w:rPr>
          <w:rFonts w:ascii="Times New Roman" w:hAnsi="Times New Roman" w:cs="Times New Roman"/>
        </w:rPr>
      </w:pPr>
      <w:r w:rsidRPr="004E2730">
        <w:rPr>
          <w:rFonts w:ascii="Times New Roman" w:hAnsi="Times New Roman" w:cs="Times New Roman"/>
          <w:bCs/>
        </w:rPr>
        <w:t>(h)</w:t>
      </w:r>
      <w:r w:rsidRPr="004E2730">
        <w:rPr>
          <w:rFonts w:ascii="Times New Roman" w:hAnsi="Times New Roman" w:cs="Times New Roman"/>
        </w:rPr>
        <w:t xml:space="preserve">  </w:t>
      </w:r>
      <w:r w:rsidRPr="004E2730">
        <w:rPr>
          <w:rFonts w:ascii="Times New Roman" w:hAnsi="Times New Roman" w:cs="Times New Roman"/>
          <w:bCs/>
        </w:rPr>
        <w:t>(1)</w:t>
      </w:r>
      <w:r w:rsidRPr="004E2730">
        <w:rPr>
          <w:rFonts w:ascii="Times New Roman" w:hAnsi="Times New Roman" w:cs="Times New Roman"/>
        </w:rPr>
        <w:t xml:space="preserve"> Upon written request of the attorney general and reporter, the bureau of </w:t>
      </w:r>
      <w:proofErr w:type="spellStart"/>
      <w:r w:rsidRPr="004E2730">
        <w:rPr>
          <w:rFonts w:ascii="Times New Roman" w:hAnsi="Times New Roman" w:cs="Times New Roman"/>
        </w:rPr>
        <w:t>TennCare</w:t>
      </w:r>
      <w:proofErr w:type="spellEnd"/>
      <w:r w:rsidRPr="004E2730">
        <w:rPr>
          <w:rFonts w:ascii="Times New Roman" w:hAnsi="Times New Roman" w:cs="Times New Roman"/>
        </w:rPr>
        <w:t xml:space="preserve"> may bring an action as an administrative proceeding on behalf of the state for recovery under </w:t>
      </w:r>
      <w:r w:rsidRPr="004E2730">
        <w:rPr>
          <w:rFonts w:ascii="Times New Roman" w:hAnsi="Times New Roman" w:cs="Times New Roman"/>
          <w:i/>
          <w:iCs/>
        </w:rPr>
        <w:t>§ 71-5-182</w:t>
      </w:r>
      <w:r w:rsidRPr="004E2730">
        <w:rPr>
          <w:rFonts w:ascii="Times New Roman" w:hAnsi="Times New Roman" w:cs="Times New Roman"/>
        </w:rPr>
        <w:t xml:space="preserve"> against any person specified by the a</w:t>
      </w:r>
      <w:r w:rsidRPr="004E2730">
        <w:rPr>
          <w:rFonts w:ascii="Times New Roman" w:hAnsi="Times New Roman" w:cs="Times New Roman"/>
        </w:rPr>
        <w:t>t</w:t>
      </w:r>
      <w:r w:rsidRPr="004E2730">
        <w:rPr>
          <w:rFonts w:ascii="Times New Roman" w:hAnsi="Times New Roman" w:cs="Times New Roman"/>
        </w:rPr>
        <w:t>torney general and reporter other than an enrollee, recipient or applicant, subject to the conditions set forth in this su</w:t>
      </w:r>
      <w:r w:rsidRPr="004E2730">
        <w:rPr>
          <w:rFonts w:ascii="Times New Roman" w:hAnsi="Times New Roman" w:cs="Times New Roman"/>
        </w:rPr>
        <w:t>b</w:t>
      </w:r>
      <w:r w:rsidRPr="004E2730">
        <w:rPr>
          <w:rFonts w:ascii="Times New Roman" w:hAnsi="Times New Roman" w:cs="Times New Roman"/>
        </w:rPr>
        <w:t>section (h).</w:t>
      </w:r>
    </w:p>
    <w:p w:rsidR="00576C9D" w:rsidRPr="004E2730" w:rsidRDefault="001F1F22">
      <w:pPr>
        <w:widowControl/>
        <w:spacing w:before="120"/>
        <w:ind w:firstLine="360"/>
        <w:rPr>
          <w:rFonts w:ascii="Times New Roman" w:hAnsi="Times New Roman" w:cs="Times New Roman"/>
        </w:rPr>
      </w:pPr>
      <w:r w:rsidRPr="004E2730">
        <w:rPr>
          <w:rFonts w:ascii="Times New Roman" w:hAnsi="Times New Roman" w:cs="Times New Roman"/>
        </w:rPr>
        <w:t xml:space="preserve">   </w:t>
      </w:r>
      <w:r w:rsidRPr="004E2730">
        <w:rPr>
          <w:rFonts w:ascii="Times New Roman" w:hAnsi="Times New Roman" w:cs="Times New Roman"/>
          <w:bCs/>
        </w:rPr>
        <w:t>(2)</w:t>
      </w:r>
      <w:r w:rsidRPr="004E2730">
        <w:rPr>
          <w:rFonts w:ascii="Times New Roman" w:hAnsi="Times New Roman" w:cs="Times New Roman"/>
        </w:rPr>
        <w:t xml:space="preserve"> The amount of actual damages that the state may seek in such administrative proceeding shall not exceed twenty-five thousand dollars ($25,000). This limit shall not apply to any civil penalties or costs that the state is eligible to recover under </w:t>
      </w:r>
      <w:r w:rsidRPr="004E2730">
        <w:rPr>
          <w:rFonts w:ascii="Times New Roman" w:hAnsi="Times New Roman" w:cs="Times New Roman"/>
          <w:i/>
          <w:iCs/>
        </w:rPr>
        <w:t>§ 71-5-182</w:t>
      </w:r>
      <w:r w:rsidRPr="004E2730">
        <w:rPr>
          <w:rFonts w:ascii="Times New Roman" w:hAnsi="Times New Roman" w:cs="Times New Roman"/>
        </w:rPr>
        <w:t xml:space="preserve"> or to </w:t>
      </w:r>
      <w:r w:rsidRPr="004E2730">
        <w:rPr>
          <w:rFonts w:ascii="Times New Roman" w:hAnsi="Times New Roman" w:cs="Times New Roman"/>
          <w:i/>
          <w:iCs/>
        </w:rPr>
        <w:t>§ 71-5-182</w:t>
      </w:r>
      <w:r w:rsidRPr="004E2730">
        <w:rPr>
          <w:rFonts w:ascii="Times New Roman" w:hAnsi="Times New Roman" w:cs="Times New Roman"/>
        </w:rPr>
        <w:t xml:space="preserve"> related to double or treble damages.</w:t>
      </w:r>
    </w:p>
    <w:p w:rsidR="00576C9D" w:rsidRPr="004E2730" w:rsidRDefault="001F1F22">
      <w:pPr>
        <w:widowControl/>
        <w:spacing w:before="120"/>
        <w:ind w:firstLine="360"/>
        <w:rPr>
          <w:rFonts w:ascii="Times New Roman" w:hAnsi="Times New Roman" w:cs="Times New Roman"/>
        </w:rPr>
      </w:pPr>
      <w:r w:rsidRPr="004E2730">
        <w:rPr>
          <w:rFonts w:ascii="Times New Roman" w:hAnsi="Times New Roman" w:cs="Times New Roman"/>
        </w:rPr>
        <w:t xml:space="preserve">   </w:t>
      </w:r>
      <w:r w:rsidRPr="004E2730">
        <w:rPr>
          <w:rFonts w:ascii="Times New Roman" w:hAnsi="Times New Roman" w:cs="Times New Roman"/>
          <w:bCs/>
        </w:rPr>
        <w:t>(3)</w:t>
      </w:r>
      <w:r w:rsidRPr="004E2730">
        <w:rPr>
          <w:rFonts w:ascii="Times New Roman" w:hAnsi="Times New Roman" w:cs="Times New Roman"/>
        </w:rPr>
        <w:t xml:space="preserve"> Notwithstanding </w:t>
      </w:r>
      <w:r w:rsidRPr="004E2730">
        <w:rPr>
          <w:rFonts w:ascii="Times New Roman" w:hAnsi="Times New Roman" w:cs="Times New Roman"/>
          <w:i/>
          <w:iCs/>
        </w:rPr>
        <w:t>§ 71-5-182</w:t>
      </w:r>
      <w:r w:rsidRPr="004E2730">
        <w:rPr>
          <w:rFonts w:ascii="Times New Roman" w:hAnsi="Times New Roman" w:cs="Times New Roman"/>
        </w:rPr>
        <w:t xml:space="preserve">, the civil penalty for each violation of </w:t>
      </w:r>
      <w:r w:rsidRPr="004E2730">
        <w:rPr>
          <w:rFonts w:ascii="Times New Roman" w:hAnsi="Times New Roman" w:cs="Times New Roman"/>
          <w:i/>
          <w:iCs/>
        </w:rPr>
        <w:t>§ 71-5-182</w:t>
      </w:r>
      <w:r w:rsidRPr="004E2730">
        <w:rPr>
          <w:rFonts w:ascii="Times New Roman" w:hAnsi="Times New Roman" w:cs="Times New Roman"/>
        </w:rPr>
        <w:t xml:space="preserve"> in such administrative pr</w:t>
      </w:r>
      <w:r w:rsidRPr="004E2730">
        <w:rPr>
          <w:rFonts w:ascii="Times New Roman" w:hAnsi="Times New Roman" w:cs="Times New Roman"/>
        </w:rPr>
        <w:t>o</w:t>
      </w:r>
      <w:r w:rsidRPr="004E2730">
        <w:rPr>
          <w:rFonts w:ascii="Times New Roman" w:hAnsi="Times New Roman" w:cs="Times New Roman"/>
        </w:rPr>
        <w:t>ceeding shall be not less than one thousand dollars ($1,000) and not more than five thousand dollars ($5,000).</w:t>
      </w:r>
    </w:p>
    <w:p w:rsidR="00576C9D" w:rsidRPr="004E2730" w:rsidRDefault="001F1F22">
      <w:pPr>
        <w:widowControl/>
        <w:spacing w:before="120"/>
        <w:ind w:firstLine="360"/>
        <w:rPr>
          <w:rFonts w:ascii="Times New Roman" w:hAnsi="Times New Roman" w:cs="Times New Roman"/>
        </w:rPr>
      </w:pPr>
      <w:r w:rsidRPr="004E2730">
        <w:rPr>
          <w:rFonts w:ascii="Times New Roman" w:hAnsi="Times New Roman" w:cs="Times New Roman"/>
        </w:rPr>
        <w:t xml:space="preserve">   </w:t>
      </w:r>
      <w:r w:rsidRPr="004E2730">
        <w:rPr>
          <w:rFonts w:ascii="Times New Roman" w:hAnsi="Times New Roman" w:cs="Times New Roman"/>
          <w:bCs/>
        </w:rPr>
        <w:t>(4)</w:t>
      </w:r>
      <w:r w:rsidRPr="004E2730">
        <w:rPr>
          <w:rFonts w:ascii="Times New Roman" w:hAnsi="Times New Roman" w:cs="Times New Roman"/>
        </w:rPr>
        <w:t xml:space="preserve"> Any administrative action brought pursuant to this subsection (h) shall be subject to </w:t>
      </w:r>
      <w:r w:rsidRPr="004E2730">
        <w:rPr>
          <w:rFonts w:ascii="Times New Roman" w:hAnsi="Times New Roman" w:cs="Times New Roman"/>
          <w:i/>
          <w:iCs/>
        </w:rPr>
        <w:t>§ 71-5-184</w:t>
      </w:r>
      <w:r w:rsidRPr="004E2730">
        <w:rPr>
          <w:rFonts w:ascii="Times New Roman" w:hAnsi="Times New Roman" w:cs="Times New Roman"/>
        </w:rPr>
        <w:t>.</w:t>
      </w:r>
    </w:p>
    <w:p w:rsidR="00576C9D" w:rsidRPr="004E2730" w:rsidRDefault="001F1F22">
      <w:pPr>
        <w:widowControl/>
        <w:spacing w:before="120"/>
        <w:ind w:firstLine="360"/>
        <w:rPr>
          <w:rFonts w:ascii="Times New Roman" w:hAnsi="Times New Roman" w:cs="Times New Roman"/>
        </w:rPr>
      </w:pPr>
      <w:r w:rsidRPr="004E2730">
        <w:rPr>
          <w:rFonts w:ascii="Times New Roman" w:hAnsi="Times New Roman" w:cs="Times New Roman"/>
        </w:rPr>
        <w:t xml:space="preserve">   </w:t>
      </w:r>
      <w:r w:rsidRPr="004E2730">
        <w:rPr>
          <w:rFonts w:ascii="Times New Roman" w:hAnsi="Times New Roman" w:cs="Times New Roman"/>
          <w:bCs/>
        </w:rPr>
        <w:t>(5)</w:t>
      </w:r>
      <w:r w:rsidRPr="004E2730">
        <w:rPr>
          <w:rFonts w:ascii="Times New Roman" w:hAnsi="Times New Roman" w:cs="Times New Roman"/>
        </w:rPr>
        <w:t xml:space="preserve"> Any administrative action brought pursuant to this subsection (h) shall be initiated as a contested case in a</w:t>
      </w:r>
      <w:r w:rsidRPr="004E2730">
        <w:rPr>
          <w:rFonts w:ascii="Times New Roman" w:hAnsi="Times New Roman" w:cs="Times New Roman"/>
        </w:rPr>
        <w:t>c</w:t>
      </w:r>
      <w:r w:rsidRPr="004E2730">
        <w:rPr>
          <w:rFonts w:ascii="Times New Roman" w:hAnsi="Times New Roman" w:cs="Times New Roman"/>
        </w:rPr>
        <w:t xml:space="preserve">cordance with the Uniform Administrative Procedures Act, compiled in title 4, </w:t>
      </w:r>
      <w:proofErr w:type="gramStart"/>
      <w:r w:rsidRPr="004E2730">
        <w:rPr>
          <w:rFonts w:ascii="Times New Roman" w:hAnsi="Times New Roman" w:cs="Times New Roman"/>
        </w:rPr>
        <w:t>chapter</w:t>
      </w:r>
      <w:proofErr w:type="gramEnd"/>
      <w:r w:rsidRPr="004E2730">
        <w:rPr>
          <w:rFonts w:ascii="Times New Roman" w:hAnsi="Times New Roman" w:cs="Times New Roman"/>
        </w:rPr>
        <w:t xml:space="preserve"> 5.</w:t>
      </w:r>
    </w:p>
    <w:p w:rsidR="00576C9D" w:rsidRPr="004E2730" w:rsidRDefault="001F1F22">
      <w:pPr>
        <w:widowControl/>
        <w:spacing w:before="120"/>
        <w:ind w:firstLine="360"/>
        <w:rPr>
          <w:rFonts w:ascii="Times New Roman" w:hAnsi="Times New Roman" w:cs="Times New Roman"/>
        </w:rPr>
      </w:pPr>
      <w:r w:rsidRPr="004E2730">
        <w:rPr>
          <w:rFonts w:ascii="Times New Roman" w:hAnsi="Times New Roman" w:cs="Times New Roman"/>
        </w:rPr>
        <w:t xml:space="preserve">   </w:t>
      </w:r>
      <w:r w:rsidRPr="004E2730">
        <w:rPr>
          <w:rFonts w:ascii="Times New Roman" w:hAnsi="Times New Roman" w:cs="Times New Roman"/>
          <w:bCs/>
        </w:rPr>
        <w:t>(6)</w:t>
      </w:r>
      <w:r w:rsidRPr="004E2730">
        <w:rPr>
          <w:rFonts w:ascii="Times New Roman" w:hAnsi="Times New Roman" w:cs="Times New Roman"/>
        </w:rPr>
        <w:t xml:space="preserve"> The bureau of </w:t>
      </w:r>
      <w:proofErr w:type="spellStart"/>
      <w:r w:rsidRPr="004E2730">
        <w:rPr>
          <w:rFonts w:ascii="Times New Roman" w:hAnsi="Times New Roman" w:cs="Times New Roman"/>
        </w:rPr>
        <w:t>TennCare</w:t>
      </w:r>
      <w:proofErr w:type="spellEnd"/>
      <w:r w:rsidRPr="004E2730">
        <w:rPr>
          <w:rFonts w:ascii="Times New Roman" w:hAnsi="Times New Roman" w:cs="Times New Roman"/>
        </w:rPr>
        <w:t xml:space="preserve"> shall have authority to promulgate rules and regulations pursuant to the Uniform Administrative Procedures Act, as are necessary to implement this subsection (h). For purposes of rendering a final order </w:t>
      </w:r>
      <w:r w:rsidRPr="004E2730">
        <w:rPr>
          <w:rFonts w:ascii="Times New Roman" w:hAnsi="Times New Roman" w:cs="Times New Roman"/>
        </w:rPr>
        <w:lastRenderedPageBreak/>
        <w:t xml:space="preserve">pursuant to the Uniform Administrative Procedures Act, the bureau of </w:t>
      </w:r>
      <w:proofErr w:type="spellStart"/>
      <w:r w:rsidRPr="004E2730">
        <w:rPr>
          <w:rFonts w:ascii="Times New Roman" w:hAnsi="Times New Roman" w:cs="Times New Roman"/>
        </w:rPr>
        <w:t>TennCare</w:t>
      </w:r>
      <w:proofErr w:type="spellEnd"/>
      <w:r w:rsidRPr="004E2730">
        <w:rPr>
          <w:rFonts w:ascii="Times New Roman" w:hAnsi="Times New Roman" w:cs="Times New Roman"/>
        </w:rPr>
        <w:t xml:space="preserve"> is designated as the agency to review initial orders and issue final agency decisions. Orders issued by the bureau of </w:t>
      </w:r>
      <w:proofErr w:type="spellStart"/>
      <w:r w:rsidRPr="004E2730">
        <w:rPr>
          <w:rFonts w:ascii="Times New Roman" w:hAnsi="Times New Roman" w:cs="Times New Roman"/>
        </w:rPr>
        <w:t>TennCare</w:t>
      </w:r>
      <w:proofErr w:type="spellEnd"/>
      <w:r w:rsidRPr="004E2730">
        <w:rPr>
          <w:rFonts w:ascii="Times New Roman" w:hAnsi="Times New Roman" w:cs="Times New Roman"/>
        </w:rPr>
        <w:t xml:space="preserve"> shall have the effect of a final order pursuant to the Uniform Administrative Procedures Act.</w:t>
      </w:r>
    </w:p>
    <w:p w:rsidR="00576C9D" w:rsidRPr="004E2730" w:rsidRDefault="001F1F22">
      <w:pPr>
        <w:widowControl/>
        <w:spacing w:before="120"/>
        <w:ind w:firstLine="360"/>
        <w:rPr>
          <w:rFonts w:ascii="Times New Roman" w:hAnsi="Times New Roman" w:cs="Times New Roman"/>
        </w:rPr>
      </w:pPr>
      <w:r w:rsidRPr="004E2730">
        <w:rPr>
          <w:rFonts w:ascii="Times New Roman" w:hAnsi="Times New Roman" w:cs="Times New Roman"/>
        </w:rPr>
        <w:t xml:space="preserve">   </w:t>
      </w:r>
      <w:r w:rsidRPr="004E2730">
        <w:rPr>
          <w:rFonts w:ascii="Times New Roman" w:hAnsi="Times New Roman" w:cs="Times New Roman"/>
          <w:bCs/>
        </w:rPr>
        <w:t>(7)</w:t>
      </w:r>
      <w:r w:rsidRPr="004E2730">
        <w:rPr>
          <w:rFonts w:ascii="Times New Roman" w:hAnsi="Times New Roman" w:cs="Times New Roman"/>
        </w:rPr>
        <w:t xml:space="preserve">  </w:t>
      </w:r>
      <w:r w:rsidRPr="004E2730">
        <w:rPr>
          <w:rFonts w:ascii="Times New Roman" w:hAnsi="Times New Roman" w:cs="Times New Roman"/>
          <w:bCs/>
        </w:rPr>
        <w:t>(A)</w:t>
      </w:r>
      <w:r w:rsidRPr="004E2730">
        <w:rPr>
          <w:rFonts w:ascii="Times New Roman" w:hAnsi="Times New Roman" w:cs="Times New Roman"/>
        </w:rPr>
        <w:t xml:space="preserve"> </w:t>
      </w:r>
      <w:proofErr w:type="gramStart"/>
      <w:r w:rsidRPr="004E2730">
        <w:rPr>
          <w:rFonts w:ascii="Times New Roman" w:hAnsi="Times New Roman" w:cs="Times New Roman"/>
        </w:rPr>
        <w:t>Whenever</w:t>
      </w:r>
      <w:proofErr w:type="gramEnd"/>
      <w:r w:rsidRPr="004E2730">
        <w:rPr>
          <w:rFonts w:ascii="Times New Roman" w:hAnsi="Times New Roman" w:cs="Times New Roman"/>
        </w:rPr>
        <w:t xml:space="preserve"> an order issued by the bureau of </w:t>
      </w:r>
      <w:proofErr w:type="spellStart"/>
      <w:r w:rsidRPr="004E2730">
        <w:rPr>
          <w:rFonts w:ascii="Times New Roman" w:hAnsi="Times New Roman" w:cs="Times New Roman"/>
        </w:rPr>
        <w:t>TennCare</w:t>
      </w:r>
      <w:proofErr w:type="spellEnd"/>
      <w:r w:rsidRPr="004E2730">
        <w:rPr>
          <w:rFonts w:ascii="Times New Roman" w:hAnsi="Times New Roman" w:cs="Times New Roman"/>
        </w:rPr>
        <w:t xml:space="preserve"> pursuant to this part has become final, a notarized copy of the order may be filed in the office of the clerk of the chancery court of Davidson County.</w:t>
      </w:r>
    </w:p>
    <w:p w:rsidR="00576C9D" w:rsidRPr="004E2730" w:rsidRDefault="001F1F22">
      <w:pPr>
        <w:widowControl/>
        <w:spacing w:before="120"/>
        <w:ind w:firstLine="360"/>
        <w:rPr>
          <w:rFonts w:ascii="Times New Roman" w:hAnsi="Times New Roman" w:cs="Times New Roman"/>
        </w:rPr>
      </w:pPr>
      <w:r w:rsidRPr="004E2730">
        <w:rPr>
          <w:rFonts w:ascii="Times New Roman" w:hAnsi="Times New Roman" w:cs="Times New Roman"/>
        </w:rPr>
        <w:t xml:space="preserve">      </w:t>
      </w:r>
      <w:r w:rsidRPr="004E2730">
        <w:rPr>
          <w:rFonts w:ascii="Times New Roman" w:hAnsi="Times New Roman" w:cs="Times New Roman"/>
          <w:bCs/>
        </w:rPr>
        <w:t>(B)</w:t>
      </w:r>
      <w:r w:rsidRPr="004E2730">
        <w:rPr>
          <w:rFonts w:ascii="Times New Roman" w:hAnsi="Times New Roman" w:cs="Times New Roman"/>
        </w:rPr>
        <w:t xml:space="preserve"> When filed in accordance with this subsection (h), a final order shall be considered as a judgment by consent of the parties on the same terms and conditions as those recited in the order. The judgment shall be promptly entered by the court. Except as otherwise provided in this subsection (h), the procedure for entry of judgment and the effect of the judgment shall be the same as provided in title 26, chapter 6.</w:t>
      </w:r>
    </w:p>
    <w:p w:rsidR="00576C9D" w:rsidRPr="004E2730" w:rsidRDefault="001F1F22">
      <w:pPr>
        <w:widowControl/>
        <w:spacing w:before="120"/>
        <w:ind w:firstLine="360"/>
        <w:rPr>
          <w:rFonts w:ascii="Times New Roman" w:hAnsi="Times New Roman" w:cs="Times New Roman"/>
        </w:rPr>
      </w:pPr>
      <w:r w:rsidRPr="004E2730">
        <w:rPr>
          <w:rFonts w:ascii="Times New Roman" w:hAnsi="Times New Roman" w:cs="Times New Roman"/>
        </w:rPr>
        <w:t xml:space="preserve">      </w:t>
      </w:r>
      <w:r w:rsidRPr="004E2730">
        <w:rPr>
          <w:rFonts w:ascii="Times New Roman" w:hAnsi="Times New Roman" w:cs="Times New Roman"/>
          <w:bCs/>
        </w:rPr>
        <w:t>(C)</w:t>
      </w:r>
      <w:r w:rsidRPr="004E2730">
        <w:rPr>
          <w:rFonts w:ascii="Times New Roman" w:hAnsi="Times New Roman" w:cs="Times New Roman"/>
        </w:rPr>
        <w:t xml:space="preserve"> A judgment entered pursuant to this subsection (h) shall become final on the date of entry.</w:t>
      </w:r>
    </w:p>
    <w:p w:rsidR="00576C9D" w:rsidRPr="004E2730" w:rsidRDefault="001F1F22">
      <w:pPr>
        <w:widowControl/>
        <w:spacing w:before="120"/>
        <w:ind w:firstLine="360"/>
        <w:rPr>
          <w:rFonts w:ascii="Times New Roman" w:hAnsi="Times New Roman" w:cs="Times New Roman"/>
        </w:rPr>
      </w:pPr>
      <w:r w:rsidRPr="004E2730">
        <w:rPr>
          <w:rFonts w:ascii="Times New Roman" w:hAnsi="Times New Roman" w:cs="Times New Roman"/>
        </w:rPr>
        <w:t xml:space="preserve">      </w:t>
      </w:r>
      <w:r w:rsidRPr="004E2730">
        <w:rPr>
          <w:rFonts w:ascii="Times New Roman" w:hAnsi="Times New Roman" w:cs="Times New Roman"/>
          <w:bCs/>
        </w:rPr>
        <w:t>(D)</w:t>
      </w:r>
      <w:r w:rsidRPr="004E2730">
        <w:rPr>
          <w:rFonts w:ascii="Times New Roman" w:hAnsi="Times New Roman" w:cs="Times New Roman"/>
        </w:rPr>
        <w:t xml:space="preserve"> A final judgment under this subsection (h) has the same effect, is subject to the same procedures and may be enforced or satisfied in the same manner as any other judgment of a court of record of this state.</w:t>
      </w:r>
    </w:p>
    <w:p w:rsidR="00576C9D" w:rsidRPr="004E2730" w:rsidRDefault="001F1F22">
      <w:pPr>
        <w:widowControl/>
        <w:spacing w:before="120"/>
        <w:ind w:firstLine="360"/>
        <w:rPr>
          <w:rFonts w:ascii="Times New Roman" w:hAnsi="Times New Roman" w:cs="Times New Roman"/>
        </w:rPr>
      </w:pPr>
      <w:r w:rsidRPr="004E2730">
        <w:rPr>
          <w:rFonts w:ascii="Times New Roman" w:hAnsi="Times New Roman" w:cs="Times New Roman"/>
        </w:rPr>
        <w:t xml:space="preserve">   </w:t>
      </w:r>
      <w:r w:rsidRPr="004E2730">
        <w:rPr>
          <w:rFonts w:ascii="Times New Roman" w:hAnsi="Times New Roman" w:cs="Times New Roman"/>
          <w:bCs/>
        </w:rPr>
        <w:t>(8)</w:t>
      </w:r>
      <w:r w:rsidRPr="004E2730">
        <w:rPr>
          <w:rFonts w:ascii="Times New Roman" w:hAnsi="Times New Roman" w:cs="Times New Roman"/>
        </w:rPr>
        <w:t xml:space="preserve"> Any recovery under this subsection (h) in excess of the amounts paid to reimburse the bureau of </w:t>
      </w:r>
      <w:proofErr w:type="spellStart"/>
      <w:r w:rsidRPr="004E2730">
        <w:rPr>
          <w:rFonts w:ascii="Times New Roman" w:hAnsi="Times New Roman" w:cs="Times New Roman"/>
        </w:rPr>
        <w:t>TennCare</w:t>
      </w:r>
      <w:proofErr w:type="spellEnd"/>
      <w:r w:rsidRPr="004E2730">
        <w:rPr>
          <w:rFonts w:ascii="Times New Roman" w:hAnsi="Times New Roman" w:cs="Times New Roman"/>
        </w:rPr>
        <w:t xml:space="preserve"> for damages and costs and to other interested parties shall be paid to the attorney general and reporter to be used to investigate and prosecute health care fraud in the </w:t>
      </w:r>
      <w:proofErr w:type="spellStart"/>
      <w:r w:rsidRPr="004E2730">
        <w:rPr>
          <w:rFonts w:ascii="Times New Roman" w:hAnsi="Times New Roman" w:cs="Times New Roman"/>
        </w:rPr>
        <w:t>TennCare</w:t>
      </w:r>
      <w:proofErr w:type="spellEnd"/>
      <w:r w:rsidRPr="004E2730">
        <w:rPr>
          <w:rFonts w:ascii="Times New Roman" w:hAnsi="Times New Roman" w:cs="Times New Roman"/>
        </w:rPr>
        <w:t xml:space="preserve"> program.</w:t>
      </w:r>
    </w:p>
    <w:p w:rsidR="00576C9D" w:rsidRPr="004E2730" w:rsidRDefault="001F1F22">
      <w:pPr>
        <w:widowControl/>
        <w:spacing w:before="120"/>
        <w:ind w:firstLine="360"/>
        <w:rPr>
          <w:rFonts w:ascii="Times New Roman" w:hAnsi="Times New Roman" w:cs="Times New Roman"/>
        </w:rPr>
      </w:pPr>
      <w:r w:rsidRPr="004E2730">
        <w:rPr>
          <w:rFonts w:ascii="Times New Roman" w:hAnsi="Times New Roman" w:cs="Times New Roman"/>
        </w:rPr>
        <w:t xml:space="preserve">   </w:t>
      </w:r>
      <w:r w:rsidRPr="004E2730">
        <w:rPr>
          <w:rFonts w:ascii="Times New Roman" w:hAnsi="Times New Roman" w:cs="Times New Roman"/>
          <w:bCs/>
        </w:rPr>
        <w:t>(9)</w:t>
      </w:r>
      <w:r w:rsidRPr="004E2730">
        <w:rPr>
          <w:rFonts w:ascii="Times New Roman" w:hAnsi="Times New Roman" w:cs="Times New Roman"/>
        </w:rPr>
        <w:t xml:space="preserve"> This subsection (h) is declared to be remedial in nature and shall be liberally construed to effectuate its pu</w:t>
      </w:r>
      <w:r w:rsidRPr="004E2730">
        <w:rPr>
          <w:rFonts w:ascii="Times New Roman" w:hAnsi="Times New Roman" w:cs="Times New Roman"/>
        </w:rPr>
        <w:t>r</w:t>
      </w:r>
      <w:r w:rsidRPr="004E2730">
        <w:rPr>
          <w:rFonts w:ascii="Times New Roman" w:hAnsi="Times New Roman" w:cs="Times New Roman"/>
        </w:rPr>
        <w:t>poses.</w:t>
      </w:r>
    </w:p>
    <w:p w:rsidR="00576C9D" w:rsidRPr="004E2730" w:rsidRDefault="00576C9D">
      <w:pPr>
        <w:widowControl/>
        <w:rPr>
          <w:rFonts w:ascii="Times New Roman" w:hAnsi="Times New Roman" w:cs="Times New Roman"/>
        </w:rPr>
      </w:pPr>
    </w:p>
    <w:p w:rsidR="004E2730" w:rsidRPr="004E2730" w:rsidRDefault="004E2730">
      <w:pPr>
        <w:widowControl/>
        <w:rPr>
          <w:rFonts w:ascii="Times New Roman" w:hAnsi="Times New Roman" w:cs="Times New Roman"/>
          <w:bCs/>
        </w:rPr>
      </w:pPr>
    </w:p>
    <w:p w:rsidR="004E2730" w:rsidRPr="004E2730" w:rsidRDefault="004E2730">
      <w:pPr>
        <w:widowControl/>
        <w:rPr>
          <w:rFonts w:ascii="Times New Roman" w:hAnsi="Times New Roman" w:cs="Times New Roman"/>
          <w:bCs/>
        </w:rPr>
      </w:pPr>
    </w:p>
    <w:p w:rsidR="00576C9D" w:rsidRPr="004E2730" w:rsidRDefault="001F1F22">
      <w:pPr>
        <w:widowControl/>
        <w:rPr>
          <w:rFonts w:ascii="Times New Roman" w:hAnsi="Times New Roman" w:cs="Times New Roman"/>
          <w:b/>
        </w:rPr>
      </w:pPr>
      <w:r w:rsidRPr="004E2730">
        <w:rPr>
          <w:rFonts w:ascii="Times New Roman" w:hAnsi="Times New Roman" w:cs="Times New Roman"/>
          <w:b/>
          <w:bCs/>
        </w:rPr>
        <w:t>71-5-184</w:t>
      </w:r>
      <w:proofErr w:type="gramStart"/>
      <w:r w:rsidRPr="004E2730">
        <w:rPr>
          <w:rFonts w:ascii="Times New Roman" w:hAnsi="Times New Roman" w:cs="Times New Roman"/>
          <w:b/>
          <w:bCs/>
        </w:rPr>
        <w:t>.  Service</w:t>
      </w:r>
      <w:proofErr w:type="gramEnd"/>
      <w:r w:rsidRPr="004E2730">
        <w:rPr>
          <w:rFonts w:ascii="Times New Roman" w:hAnsi="Times New Roman" w:cs="Times New Roman"/>
          <w:b/>
          <w:bCs/>
        </w:rPr>
        <w:t xml:space="preserve"> -- Limitations.</w:t>
      </w:r>
    </w:p>
    <w:p w:rsidR="00576C9D" w:rsidRPr="004E2730" w:rsidRDefault="00576C9D">
      <w:pPr>
        <w:widowControl/>
        <w:rPr>
          <w:rFonts w:ascii="Times New Roman" w:hAnsi="Times New Roman" w:cs="Times New Roman"/>
        </w:rPr>
      </w:pPr>
    </w:p>
    <w:p w:rsidR="00576C9D" w:rsidRPr="004E2730" w:rsidRDefault="001F1F22">
      <w:pPr>
        <w:widowControl/>
        <w:rPr>
          <w:rFonts w:ascii="Times New Roman" w:hAnsi="Times New Roman" w:cs="Times New Roman"/>
        </w:rPr>
      </w:pPr>
      <w:r w:rsidRPr="004E2730">
        <w:rPr>
          <w:rFonts w:ascii="Times New Roman" w:hAnsi="Times New Roman" w:cs="Times New Roman"/>
        </w:rPr>
        <w:t xml:space="preserve">  </w:t>
      </w:r>
      <w:r w:rsidRPr="004E2730">
        <w:rPr>
          <w:rFonts w:ascii="Times New Roman" w:hAnsi="Times New Roman" w:cs="Times New Roman"/>
          <w:bCs/>
        </w:rPr>
        <w:t>(a)</w:t>
      </w:r>
      <w:r w:rsidRPr="004E2730">
        <w:rPr>
          <w:rFonts w:ascii="Times New Roman" w:hAnsi="Times New Roman" w:cs="Times New Roman"/>
        </w:rPr>
        <w:t xml:space="preserve"> A subpoena requiring the attendance of a witness at a trial or hearing conducted under </w:t>
      </w:r>
      <w:r w:rsidRPr="004E2730">
        <w:rPr>
          <w:rFonts w:ascii="Times New Roman" w:hAnsi="Times New Roman" w:cs="Times New Roman"/>
          <w:i/>
          <w:iCs/>
        </w:rPr>
        <w:t>§ 71-5-183</w:t>
      </w:r>
      <w:r w:rsidRPr="004E2730">
        <w:rPr>
          <w:rFonts w:ascii="Times New Roman" w:hAnsi="Times New Roman" w:cs="Times New Roman"/>
        </w:rPr>
        <w:t xml:space="preserve"> may be served at any place in the United States.</w:t>
      </w:r>
    </w:p>
    <w:p w:rsidR="00576C9D" w:rsidRPr="004E2730" w:rsidRDefault="001F1F22">
      <w:pPr>
        <w:widowControl/>
        <w:spacing w:before="120"/>
        <w:ind w:firstLine="360"/>
        <w:rPr>
          <w:rFonts w:ascii="Times New Roman" w:hAnsi="Times New Roman" w:cs="Times New Roman"/>
        </w:rPr>
      </w:pPr>
      <w:r w:rsidRPr="004E2730">
        <w:rPr>
          <w:rFonts w:ascii="Times New Roman" w:hAnsi="Times New Roman" w:cs="Times New Roman"/>
          <w:bCs/>
        </w:rPr>
        <w:t>(b)</w:t>
      </w:r>
      <w:r w:rsidRPr="004E2730">
        <w:rPr>
          <w:rFonts w:ascii="Times New Roman" w:hAnsi="Times New Roman" w:cs="Times New Roman"/>
        </w:rPr>
        <w:t xml:space="preserve"> A civil action under </w:t>
      </w:r>
      <w:r w:rsidRPr="004E2730">
        <w:rPr>
          <w:rFonts w:ascii="Times New Roman" w:hAnsi="Times New Roman" w:cs="Times New Roman"/>
          <w:i/>
          <w:iCs/>
        </w:rPr>
        <w:t>§ 71-5-183</w:t>
      </w:r>
      <w:r w:rsidRPr="004E2730">
        <w:rPr>
          <w:rFonts w:ascii="Times New Roman" w:hAnsi="Times New Roman" w:cs="Times New Roman"/>
        </w:rPr>
        <w:t xml:space="preserve"> may not be brought:</w:t>
      </w:r>
    </w:p>
    <w:p w:rsidR="00576C9D" w:rsidRPr="004E2730" w:rsidRDefault="001F1F22">
      <w:pPr>
        <w:widowControl/>
        <w:spacing w:before="120"/>
        <w:ind w:firstLine="360"/>
        <w:rPr>
          <w:rFonts w:ascii="Times New Roman" w:hAnsi="Times New Roman" w:cs="Times New Roman"/>
        </w:rPr>
      </w:pPr>
      <w:r w:rsidRPr="004E2730">
        <w:rPr>
          <w:rFonts w:ascii="Times New Roman" w:hAnsi="Times New Roman" w:cs="Times New Roman"/>
        </w:rPr>
        <w:t xml:space="preserve">   </w:t>
      </w:r>
      <w:r w:rsidRPr="004E2730">
        <w:rPr>
          <w:rFonts w:ascii="Times New Roman" w:hAnsi="Times New Roman" w:cs="Times New Roman"/>
          <w:bCs/>
        </w:rPr>
        <w:t>(1)</w:t>
      </w:r>
      <w:r w:rsidRPr="004E2730">
        <w:rPr>
          <w:rFonts w:ascii="Times New Roman" w:hAnsi="Times New Roman" w:cs="Times New Roman"/>
        </w:rPr>
        <w:t xml:space="preserve"> More than six (6) years after the date on which the violation of </w:t>
      </w:r>
      <w:r w:rsidRPr="004E2730">
        <w:rPr>
          <w:rFonts w:ascii="Times New Roman" w:hAnsi="Times New Roman" w:cs="Times New Roman"/>
          <w:i/>
          <w:iCs/>
        </w:rPr>
        <w:t>§ 71-5-182</w:t>
      </w:r>
      <w:r w:rsidRPr="004E2730">
        <w:rPr>
          <w:rFonts w:ascii="Times New Roman" w:hAnsi="Times New Roman" w:cs="Times New Roman"/>
        </w:rPr>
        <w:t xml:space="preserve"> is committed; or</w:t>
      </w:r>
    </w:p>
    <w:p w:rsidR="00576C9D" w:rsidRPr="004E2730" w:rsidRDefault="001F1F22">
      <w:pPr>
        <w:widowControl/>
        <w:spacing w:before="120"/>
        <w:ind w:firstLine="360"/>
        <w:rPr>
          <w:rFonts w:ascii="Times New Roman" w:hAnsi="Times New Roman" w:cs="Times New Roman"/>
        </w:rPr>
      </w:pPr>
      <w:r w:rsidRPr="004E2730">
        <w:rPr>
          <w:rFonts w:ascii="Times New Roman" w:hAnsi="Times New Roman" w:cs="Times New Roman"/>
        </w:rPr>
        <w:t xml:space="preserve">   </w:t>
      </w:r>
      <w:r w:rsidRPr="004E2730">
        <w:rPr>
          <w:rFonts w:ascii="Times New Roman" w:hAnsi="Times New Roman" w:cs="Times New Roman"/>
          <w:bCs/>
        </w:rPr>
        <w:t>(2)</w:t>
      </w:r>
      <w:r w:rsidRPr="004E2730">
        <w:rPr>
          <w:rFonts w:ascii="Times New Roman" w:hAnsi="Times New Roman" w:cs="Times New Roman"/>
        </w:rPr>
        <w:t xml:space="preserve"> More than three (3) years after the date when facts material to the right of action are known or reasonably should have been known by the official of the state charged with responsibility to act in the circumstances, but in no event more than ten (10) years after the date on which the violation is committed, whichever occurs last.</w:t>
      </w:r>
    </w:p>
    <w:p w:rsidR="00576C9D" w:rsidRPr="004E2730" w:rsidRDefault="001F1F22">
      <w:pPr>
        <w:widowControl/>
        <w:spacing w:before="120"/>
        <w:ind w:firstLine="360"/>
        <w:rPr>
          <w:rFonts w:ascii="Times New Roman" w:hAnsi="Times New Roman" w:cs="Times New Roman"/>
        </w:rPr>
      </w:pPr>
      <w:r w:rsidRPr="004E2730">
        <w:rPr>
          <w:rFonts w:ascii="Times New Roman" w:hAnsi="Times New Roman" w:cs="Times New Roman"/>
          <w:bCs/>
        </w:rPr>
        <w:t>(c)</w:t>
      </w:r>
      <w:r w:rsidRPr="004E2730">
        <w:rPr>
          <w:rFonts w:ascii="Times New Roman" w:hAnsi="Times New Roman" w:cs="Times New Roman"/>
        </w:rPr>
        <w:t xml:space="preserve"> If the state elects to intervene and proceed with an action brought under </w:t>
      </w:r>
      <w:r w:rsidRPr="004E2730">
        <w:rPr>
          <w:rFonts w:ascii="Times New Roman" w:hAnsi="Times New Roman" w:cs="Times New Roman"/>
          <w:i/>
          <w:iCs/>
        </w:rPr>
        <w:t>§ 71-5-183(b)</w:t>
      </w:r>
      <w:r w:rsidRPr="004E2730">
        <w:rPr>
          <w:rFonts w:ascii="Times New Roman" w:hAnsi="Times New Roman" w:cs="Times New Roman"/>
        </w:rPr>
        <w:t xml:space="preserve">, the state may file its own complaint or amend the complaint of a person who has brought an action under </w:t>
      </w:r>
      <w:r w:rsidRPr="004E2730">
        <w:rPr>
          <w:rFonts w:ascii="Times New Roman" w:hAnsi="Times New Roman" w:cs="Times New Roman"/>
          <w:i/>
          <w:iCs/>
        </w:rPr>
        <w:t>§ 71-5-183(b)</w:t>
      </w:r>
      <w:r w:rsidRPr="004E2730">
        <w:rPr>
          <w:rFonts w:ascii="Times New Roman" w:hAnsi="Times New Roman" w:cs="Times New Roman"/>
        </w:rPr>
        <w:t xml:space="preserve"> to clarify or add detail to the claims in which the state is intervening and to add any additional claims with respect to which the state contends it is entitled to relief. For statute of limitations purposes, any such state pleading shall relate back to the filing date of the complaint of the person who originally brought the action, to the extent that the claim of the state arises out of the conduct, transactions, or occurrences set forth, or attempted to be set forth, in the prior complaint of that person.</w:t>
      </w:r>
    </w:p>
    <w:p w:rsidR="00576C9D" w:rsidRPr="004E2730" w:rsidRDefault="001F1F22">
      <w:pPr>
        <w:widowControl/>
        <w:spacing w:before="120"/>
        <w:ind w:firstLine="360"/>
        <w:rPr>
          <w:rFonts w:ascii="Times New Roman" w:hAnsi="Times New Roman" w:cs="Times New Roman"/>
        </w:rPr>
      </w:pPr>
      <w:r w:rsidRPr="004E2730">
        <w:rPr>
          <w:rFonts w:ascii="Times New Roman" w:hAnsi="Times New Roman" w:cs="Times New Roman"/>
          <w:bCs/>
        </w:rPr>
        <w:t>(d)</w:t>
      </w:r>
      <w:r w:rsidRPr="004E2730">
        <w:rPr>
          <w:rFonts w:ascii="Times New Roman" w:hAnsi="Times New Roman" w:cs="Times New Roman"/>
        </w:rPr>
        <w:t xml:space="preserve"> In any action brought under </w:t>
      </w:r>
      <w:r w:rsidRPr="004E2730">
        <w:rPr>
          <w:rFonts w:ascii="Times New Roman" w:hAnsi="Times New Roman" w:cs="Times New Roman"/>
          <w:i/>
          <w:iCs/>
        </w:rPr>
        <w:t>§ 71-5-183</w:t>
      </w:r>
      <w:r w:rsidRPr="004E2730">
        <w:rPr>
          <w:rFonts w:ascii="Times New Roman" w:hAnsi="Times New Roman" w:cs="Times New Roman"/>
        </w:rPr>
        <w:t>, the state shall be required to prove all essential elements of the cause of action, including damages, by a preponderance of the evidence.</w:t>
      </w:r>
    </w:p>
    <w:p w:rsidR="00576C9D" w:rsidRPr="004E2730" w:rsidRDefault="001F1F22">
      <w:pPr>
        <w:widowControl/>
        <w:spacing w:before="120"/>
        <w:ind w:firstLine="360"/>
        <w:rPr>
          <w:rFonts w:ascii="Times New Roman" w:hAnsi="Times New Roman" w:cs="Times New Roman"/>
        </w:rPr>
      </w:pPr>
      <w:r w:rsidRPr="004E2730">
        <w:rPr>
          <w:rFonts w:ascii="Times New Roman" w:hAnsi="Times New Roman" w:cs="Times New Roman"/>
          <w:bCs/>
        </w:rPr>
        <w:t>(e)</w:t>
      </w:r>
      <w:r w:rsidRPr="004E2730">
        <w:rPr>
          <w:rFonts w:ascii="Times New Roman" w:hAnsi="Times New Roman" w:cs="Times New Roman"/>
        </w:rPr>
        <w:t xml:space="preserve"> Notwithstanding any other law, the Tennessee Rules of Criminal Procedure, or the Tennessee Rules of Evidence, a final judgment rendered in favor of the state in any criminal proceeding charging fraud or false statements, whether upon a verdict after trial or upon a plea of guilty or nolo contendere, shall stop the defendant from denying the essential el</w:t>
      </w:r>
      <w:r w:rsidRPr="004E2730">
        <w:rPr>
          <w:rFonts w:ascii="Times New Roman" w:hAnsi="Times New Roman" w:cs="Times New Roman"/>
        </w:rPr>
        <w:t>e</w:t>
      </w:r>
      <w:r w:rsidRPr="004E2730">
        <w:rPr>
          <w:rFonts w:ascii="Times New Roman" w:hAnsi="Times New Roman" w:cs="Times New Roman"/>
        </w:rPr>
        <w:t xml:space="preserve">ments of the offense in any action that involves the same transaction as in the criminal proceeding and that is brought under subsection (a) or (b) or </w:t>
      </w:r>
      <w:r w:rsidRPr="004E2730">
        <w:rPr>
          <w:rFonts w:ascii="Times New Roman" w:hAnsi="Times New Roman" w:cs="Times New Roman"/>
          <w:i/>
          <w:iCs/>
        </w:rPr>
        <w:t>§ 71-5-183</w:t>
      </w:r>
      <w:r w:rsidRPr="004E2730">
        <w:rPr>
          <w:rFonts w:ascii="Times New Roman" w:hAnsi="Times New Roman" w:cs="Times New Roman"/>
        </w:rPr>
        <w:t>.</w:t>
      </w:r>
    </w:p>
    <w:p w:rsidR="00576C9D" w:rsidRPr="004E2730" w:rsidRDefault="00576C9D">
      <w:pPr>
        <w:widowControl/>
        <w:rPr>
          <w:rFonts w:ascii="Times New Roman" w:hAnsi="Times New Roman" w:cs="Times New Roman"/>
        </w:rPr>
      </w:pPr>
    </w:p>
    <w:p w:rsidR="004E2730" w:rsidRPr="004E2730" w:rsidRDefault="004E2730">
      <w:pPr>
        <w:widowControl/>
        <w:rPr>
          <w:rFonts w:ascii="Times New Roman" w:hAnsi="Times New Roman" w:cs="Times New Roman"/>
          <w:bCs/>
        </w:rPr>
      </w:pPr>
    </w:p>
    <w:p w:rsidR="004E2730" w:rsidRPr="004E2730" w:rsidRDefault="004E2730">
      <w:pPr>
        <w:widowControl/>
        <w:rPr>
          <w:rFonts w:ascii="Times New Roman" w:hAnsi="Times New Roman" w:cs="Times New Roman"/>
          <w:bCs/>
        </w:rPr>
      </w:pPr>
    </w:p>
    <w:p w:rsidR="00576C9D" w:rsidRPr="004E2730" w:rsidRDefault="001F1F22">
      <w:pPr>
        <w:widowControl/>
        <w:rPr>
          <w:rFonts w:ascii="Times New Roman" w:hAnsi="Times New Roman" w:cs="Times New Roman"/>
          <w:b/>
        </w:rPr>
      </w:pPr>
      <w:r w:rsidRPr="004E2730">
        <w:rPr>
          <w:rFonts w:ascii="Times New Roman" w:hAnsi="Times New Roman" w:cs="Times New Roman"/>
          <w:b/>
          <w:bCs/>
        </w:rPr>
        <w:t>71-5-185</w:t>
      </w:r>
      <w:proofErr w:type="gramStart"/>
      <w:r w:rsidRPr="004E2730">
        <w:rPr>
          <w:rFonts w:ascii="Times New Roman" w:hAnsi="Times New Roman" w:cs="Times New Roman"/>
          <w:b/>
          <w:bCs/>
        </w:rPr>
        <w:t>.  Venue</w:t>
      </w:r>
      <w:proofErr w:type="gramEnd"/>
      <w:r w:rsidRPr="004E2730">
        <w:rPr>
          <w:rFonts w:ascii="Times New Roman" w:hAnsi="Times New Roman" w:cs="Times New Roman"/>
          <w:b/>
          <w:bCs/>
        </w:rPr>
        <w:t>.</w:t>
      </w:r>
    </w:p>
    <w:p w:rsidR="00576C9D" w:rsidRPr="004E2730" w:rsidRDefault="00576C9D">
      <w:pPr>
        <w:widowControl/>
        <w:rPr>
          <w:rFonts w:ascii="Times New Roman" w:hAnsi="Times New Roman" w:cs="Times New Roman"/>
        </w:rPr>
      </w:pPr>
    </w:p>
    <w:p w:rsidR="00576C9D" w:rsidRPr="004E2730" w:rsidRDefault="001F1F22" w:rsidP="004E2730">
      <w:pPr>
        <w:widowControl/>
        <w:rPr>
          <w:rFonts w:ascii="Times New Roman" w:hAnsi="Times New Roman" w:cs="Times New Roman"/>
        </w:rPr>
      </w:pPr>
      <w:r w:rsidRPr="004E2730">
        <w:rPr>
          <w:rFonts w:ascii="Times New Roman" w:hAnsi="Times New Roman" w:cs="Times New Roman"/>
        </w:rPr>
        <w:t xml:space="preserve">  Any action under </w:t>
      </w:r>
      <w:r w:rsidRPr="004E2730">
        <w:rPr>
          <w:rFonts w:ascii="Times New Roman" w:hAnsi="Times New Roman" w:cs="Times New Roman"/>
          <w:i/>
          <w:iCs/>
        </w:rPr>
        <w:t>§ 71-5-183</w:t>
      </w:r>
      <w:r w:rsidRPr="004E2730">
        <w:rPr>
          <w:rFonts w:ascii="Times New Roman" w:hAnsi="Times New Roman" w:cs="Times New Roman"/>
        </w:rPr>
        <w:t xml:space="preserve"> may be brought in any judicial district in which the defendant or, in the case of multiple defendants, any one (1) defendant can be found, resides, transacts business, or in which any act proscribed by </w:t>
      </w:r>
      <w:r w:rsidRPr="004E2730">
        <w:rPr>
          <w:rFonts w:ascii="Times New Roman" w:hAnsi="Times New Roman" w:cs="Times New Roman"/>
          <w:i/>
          <w:iCs/>
        </w:rPr>
        <w:t>§ 71-5-182</w:t>
      </w:r>
      <w:r w:rsidRPr="004E2730">
        <w:rPr>
          <w:rFonts w:ascii="Times New Roman" w:hAnsi="Times New Roman" w:cs="Times New Roman"/>
        </w:rPr>
        <w:t xml:space="preserve"> occurred. A summons as required by the Rules of Civil Procedure shall be issued by the appropriate district court and served at any place within or outside the United States.</w:t>
      </w:r>
    </w:p>
    <w:sectPr w:rsidR="00576C9D" w:rsidRPr="004E2730">
      <w:headerReference w:type="default" r:id="rId7"/>
      <w:footerReference w:type="default" r:id="rId8"/>
      <w:pgSz w:w="12240" w:h="15840"/>
      <w:pgMar w:top="1728" w:right="1296" w:bottom="1296" w:left="1296"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6C9D" w:rsidRDefault="001F1F22">
      <w:r>
        <w:separator/>
      </w:r>
    </w:p>
  </w:endnote>
  <w:endnote w:type="continuationSeparator" w:id="0">
    <w:p w:rsidR="00576C9D" w:rsidRDefault="001F1F22">
      <w:r>
        <w:continuationSeparator/>
      </w:r>
    </w:p>
  </w:endnote>
  <w:endnote w:id="1">
    <w:p w:rsidR="004E2730" w:rsidRPr="004E2730" w:rsidRDefault="004E2730">
      <w:pPr>
        <w:pStyle w:val="EndnoteText"/>
        <w:rPr>
          <w:rFonts w:ascii="Times New Roman" w:hAnsi="Times New Roman" w:cs="Times New Roman"/>
        </w:rPr>
      </w:pPr>
      <w:r w:rsidRPr="004E2730">
        <w:rPr>
          <w:rStyle w:val="EndnoteReference"/>
          <w:rFonts w:ascii="Times New Roman" w:hAnsi="Times New Roman" w:cs="Times New Roman"/>
        </w:rPr>
        <w:endnoteRef/>
      </w:r>
      <w:r w:rsidRPr="004E2730">
        <w:rPr>
          <w:rFonts w:ascii="Times New Roman" w:hAnsi="Times New Roman" w:cs="Times New Roman"/>
        </w:rPr>
        <w:t xml:space="preserve"> </w:t>
      </w:r>
      <w:r>
        <w:rPr>
          <w:rFonts w:ascii="Times New Roman" w:hAnsi="Times New Roman" w:cs="Times New Roman"/>
        </w:rPr>
        <w:t>Last updated June 26, 2014.</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C9D" w:rsidRDefault="00576C9D">
    <w:pPr>
      <w:widowControl/>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6C9D" w:rsidRDefault="001F1F22">
      <w:r>
        <w:separator/>
      </w:r>
    </w:p>
  </w:footnote>
  <w:footnote w:type="continuationSeparator" w:id="0">
    <w:p w:rsidR="00576C9D" w:rsidRDefault="001F1F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C9D" w:rsidRDefault="00576C9D">
    <w:pPr>
      <w:widowControl/>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grammar="clean"/>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F22"/>
    <w:rsid w:val="001F1F22"/>
    <w:rsid w:val="004E2730"/>
    <w:rsid w:val="00576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E2730"/>
  </w:style>
  <w:style w:type="character" w:customStyle="1" w:styleId="FootnoteTextChar">
    <w:name w:val="Footnote Text Char"/>
    <w:basedOn w:val="DefaultParagraphFont"/>
    <w:link w:val="FootnoteText"/>
    <w:uiPriority w:val="99"/>
    <w:semiHidden/>
    <w:rsid w:val="004E2730"/>
    <w:rPr>
      <w:rFonts w:ascii="Courier" w:hAnsi="Courier"/>
      <w:sz w:val="20"/>
      <w:szCs w:val="20"/>
    </w:rPr>
  </w:style>
  <w:style w:type="character" w:styleId="FootnoteReference">
    <w:name w:val="footnote reference"/>
    <w:basedOn w:val="DefaultParagraphFont"/>
    <w:uiPriority w:val="99"/>
    <w:semiHidden/>
    <w:unhideWhenUsed/>
    <w:rsid w:val="004E2730"/>
    <w:rPr>
      <w:vertAlign w:val="superscript"/>
    </w:rPr>
  </w:style>
  <w:style w:type="paragraph" w:styleId="EndnoteText">
    <w:name w:val="endnote text"/>
    <w:basedOn w:val="Normal"/>
    <w:link w:val="EndnoteTextChar"/>
    <w:uiPriority w:val="99"/>
    <w:semiHidden/>
    <w:unhideWhenUsed/>
    <w:rsid w:val="004E2730"/>
  </w:style>
  <w:style w:type="character" w:customStyle="1" w:styleId="EndnoteTextChar">
    <w:name w:val="Endnote Text Char"/>
    <w:basedOn w:val="DefaultParagraphFont"/>
    <w:link w:val="EndnoteText"/>
    <w:uiPriority w:val="99"/>
    <w:semiHidden/>
    <w:rsid w:val="004E2730"/>
    <w:rPr>
      <w:rFonts w:ascii="Courier" w:hAnsi="Courier"/>
      <w:sz w:val="20"/>
      <w:szCs w:val="20"/>
    </w:rPr>
  </w:style>
  <w:style w:type="character" w:styleId="EndnoteReference">
    <w:name w:val="endnote reference"/>
    <w:basedOn w:val="DefaultParagraphFont"/>
    <w:uiPriority w:val="99"/>
    <w:semiHidden/>
    <w:unhideWhenUsed/>
    <w:rsid w:val="004E273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E2730"/>
  </w:style>
  <w:style w:type="character" w:customStyle="1" w:styleId="FootnoteTextChar">
    <w:name w:val="Footnote Text Char"/>
    <w:basedOn w:val="DefaultParagraphFont"/>
    <w:link w:val="FootnoteText"/>
    <w:uiPriority w:val="99"/>
    <w:semiHidden/>
    <w:rsid w:val="004E2730"/>
    <w:rPr>
      <w:rFonts w:ascii="Courier" w:hAnsi="Courier"/>
      <w:sz w:val="20"/>
      <w:szCs w:val="20"/>
    </w:rPr>
  </w:style>
  <w:style w:type="character" w:styleId="FootnoteReference">
    <w:name w:val="footnote reference"/>
    <w:basedOn w:val="DefaultParagraphFont"/>
    <w:uiPriority w:val="99"/>
    <w:semiHidden/>
    <w:unhideWhenUsed/>
    <w:rsid w:val="004E2730"/>
    <w:rPr>
      <w:vertAlign w:val="superscript"/>
    </w:rPr>
  </w:style>
  <w:style w:type="paragraph" w:styleId="EndnoteText">
    <w:name w:val="endnote text"/>
    <w:basedOn w:val="Normal"/>
    <w:link w:val="EndnoteTextChar"/>
    <w:uiPriority w:val="99"/>
    <w:semiHidden/>
    <w:unhideWhenUsed/>
    <w:rsid w:val="004E2730"/>
  </w:style>
  <w:style w:type="character" w:customStyle="1" w:styleId="EndnoteTextChar">
    <w:name w:val="Endnote Text Char"/>
    <w:basedOn w:val="DefaultParagraphFont"/>
    <w:link w:val="EndnoteText"/>
    <w:uiPriority w:val="99"/>
    <w:semiHidden/>
    <w:rsid w:val="004E2730"/>
    <w:rPr>
      <w:rFonts w:ascii="Courier" w:hAnsi="Courier"/>
      <w:sz w:val="20"/>
      <w:szCs w:val="20"/>
    </w:rPr>
  </w:style>
  <w:style w:type="character" w:styleId="EndnoteReference">
    <w:name w:val="endnote reference"/>
    <w:basedOn w:val="DefaultParagraphFont"/>
    <w:uiPriority w:val="99"/>
    <w:semiHidden/>
    <w:unhideWhenUsed/>
    <w:rsid w:val="004E27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3804</Words>
  <Characters>19150</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Yoo Jin Chung</dc:creator>
  <cp:keywords/>
  <dc:description/>
  <cp:lastModifiedBy>Erika Ithurburn</cp:lastModifiedBy>
  <cp:revision>3</cp:revision>
  <dcterms:created xsi:type="dcterms:W3CDTF">2014-06-27T18:43:00Z</dcterms:created>
  <dcterms:modified xsi:type="dcterms:W3CDTF">2014-09-10T19:32:00Z</dcterms:modified>
</cp:coreProperties>
</file>